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37" w:rsidRPr="00885C2C" w:rsidRDefault="00A22537" w:rsidP="00890CB9">
      <w:pPr>
        <w:spacing w:after="0" w:line="240" w:lineRule="auto"/>
        <w:rPr>
          <w:rFonts w:ascii="Arial Narrow" w:hAnsi="Arial Narrow" w:cs="Times New Roman"/>
        </w:rPr>
      </w:pPr>
    </w:p>
    <w:p w:rsidR="00890CB9" w:rsidRPr="00885C2C" w:rsidRDefault="00890CB9" w:rsidP="00E96FBC">
      <w:pPr>
        <w:spacing w:after="0" w:line="240" w:lineRule="auto"/>
        <w:rPr>
          <w:rFonts w:ascii="Arial Narrow" w:hAnsi="Arial Narrow" w:cs="Times New Roman"/>
          <w:b/>
        </w:rPr>
      </w:pPr>
      <w:r w:rsidRPr="00885C2C">
        <w:rPr>
          <w:rFonts w:ascii="Arial Narrow" w:hAnsi="Arial Narrow" w:cs="Times New Roman"/>
          <w:b/>
        </w:rPr>
        <w:t>Terms of Reference</w:t>
      </w:r>
      <w:r w:rsidR="00292E2F">
        <w:rPr>
          <w:rFonts w:ascii="Arial Narrow" w:hAnsi="Arial Narrow" w:cs="Times New Roman"/>
          <w:b/>
        </w:rPr>
        <w:t xml:space="preserve"> (TORs): </w:t>
      </w:r>
      <w:r w:rsidR="00EE68D7" w:rsidRPr="00885C2C">
        <w:rPr>
          <w:rFonts w:ascii="Arial Narrow" w:hAnsi="Arial Narrow" w:cs="Times New Roman"/>
          <w:b/>
        </w:rPr>
        <w:t xml:space="preserve">Curriculum Development </w:t>
      </w:r>
      <w:r w:rsidR="000C74C9">
        <w:rPr>
          <w:rFonts w:ascii="Arial Narrow" w:hAnsi="Arial Narrow" w:cs="Times New Roman"/>
          <w:b/>
        </w:rPr>
        <w:t>Specialist</w:t>
      </w:r>
    </w:p>
    <w:p w:rsidR="00292E2F" w:rsidRDefault="00292E2F" w:rsidP="00E96FBC">
      <w:pPr>
        <w:spacing w:after="0" w:line="240" w:lineRule="auto"/>
        <w:rPr>
          <w:rFonts w:ascii="Arial Narrow" w:hAnsi="Arial Narrow" w:cs="Times New Roman"/>
          <w:b/>
        </w:rPr>
      </w:pPr>
    </w:p>
    <w:p w:rsidR="00342692" w:rsidRPr="00885C2C" w:rsidRDefault="00453D30" w:rsidP="00E96FBC">
      <w:pPr>
        <w:spacing w:after="0" w:line="240" w:lineRule="auto"/>
        <w:rPr>
          <w:rFonts w:ascii="Arial Narrow" w:hAnsi="Arial Narrow" w:cs="Times New Roman"/>
          <w:b/>
        </w:rPr>
      </w:pPr>
      <w:r w:rsidRPr="00885C2C">
        <w:rPr>
          <w:rFonts w:ascii="Arial Narrow" w:hAnsi="Arial Narrow" w:cs="Times New Roman"/>
          <w:b/>
        </w:rPr>
        <w:t>Implementation Support</w:t>
      </w:r>
      <w:r w:rsidR="006A3940">
        <w:rPr>
          <w:rFonts w:ascii="Arial Narrow" w:hAnsi="Arial Narrow" w:cs="Times New Roman"/>
          <w:b/>
        </w:rPr>
        <w:t xml:space="preserve">: </w:t>
      </w:r>
      <w:r w:rsidR="00342692" w:rsidRPr="00885C2C">
        <w:rPr>
          <w:rFonts w:ascii="Arial Narrow" w:hAnsi="Arial Narrow" w:cs="Times New Roman"/>
          <w:b/>
        </w:rPr>
        <w:t>Rwanda: Promoting the Economic Empowerment of A</w:t>
      </w:r>
      <w:r w:rsidR="00EE68D7" w:rsidRPr="00885C2C">
        <w:rPr>
          <w:rFonts w:ascii="Arial Narrow" w:hAnsi="Arial Narrow" w:cs="Times New Roman"/>
          <w:b/>
        </w:rPr>
        <w:t>dolescent Girls and Young Women</w:t>
      </w:r>
    </w:p>
    <w:p w:rsidR="00890CB9" w:rsidRPr="00885C2C" w:rsidRDefault="00342692" w:rsidP="00890CB9">
      <w:pPr>
        <w:spacing w:after="0" w:line="240" w:lineRule="auto"/>
        <w:jc w:val="center"/>
        <w:rPr>
          <w:rFonts w:ascii="Arial Narrow" w:hAnsi="Arial Narrow" w:cs="Times New Roman"/>
          <w:b/>
        </w:rPr>
      </w:pPr>
      <w:r w:rsidRPr="00885C2C">
        <w:rPr>
          <w:rFonts w:ascii="Arial Narrow" w:hAnsi="Arial Narrow" w:cs="Times New Roman"/>
          <w:b/>
        </w:rPr>
        <w:t xml:space="preserve"> </w:t>
      </w:r>
    </w:p>
    <w:p w:rsidR="00EE68D7" w:rsidRPr="00885C2C" w:rsidRDefault="00EE68D7" w:rsidP="00EE68D7">
      <w:pPr>
        <w:pStyle w:val="ListParagraph"/>
        <w:numPr>
          <w:ilvl w:val="0"/>
          <w:numId w:val="6"/>
        </w:numPr>
        <w:autoSpaceDE w:val="0"/>
        <w:autoSpaceDN w:val="0"/>
        <w:adjustRightInd w:val="0"/>
        <w:spacing w:after="0" w:line="240" w:lineRule="auto"/>
        <w:jc w:val="both"/>
        <w:rPr>
          <w:rFonts w:ascii="Arial Narrow" w:hAnsi="Arial Narrow" w:cs="Times New Roman"/>
          <w:b/>
        </w:rPr>
      </w:pPr>
      <w:r w:rsidRPr="00885C2C">
        <w:rPr>
          <w:rFonts w:ascii="Arial Narrow" w:hAnsi="Arial Narrow" w:cs="Times New Roman"/>
          <w:b/>
        </w:rPr>
        <w:t>Background</w:t>
      </w:r>
    </w:p>
    <w:p w:rsidR="00EE68D7" w:rsidRPr="00885C2C" w:rsidRDefault="00EE68D7" w:rsidP="00EE68D7">
      <w:pPr>
        <w:pStyle w:val="ListParagraph"/>
        <w:autoSpaceDE w:val="0"/>
        <w:autoSpaceDN w:val="0"/>
        <w:adjustRightInd w:val="0"/>
        <w:spacing w:after="0" w:line="240" w:lineRule="auto"/>
        <w:ind w:left="0"/>
        <w:jc w:val="both"/>
        <w:rPr>
          <w:rFonts w:ascii="Arial Narrow" w:hAnsi="Arial Narrow" w:cs="Times New Roman"/>
        </w:rPr>
      </w:pPr>
    </w:p>
    <w:p w:rsidR="00890CB9" w:rsidRPr="00885C2C" w:rsidRDefault="00890CB9" w:rsidP="00EE68D7">
      <w:pPr>
        <w:pStyle w:val="ListParagraph"/>
        <w:autoSpaceDE w:val="0"/>
        <w:autoSpaceDN w:val="0"/>
        <w:adjustRightInd w:val="0"/>
        <w:spacing w:after="0" w:line="240" w:lineRule="auto"/>
        <w:ind w:left="0"/>
        <w:jc w:val="both"/>
        <w:rPr>
          <w:rFonts w:ascii="Arial Narrow" w:hAnsi="Arial Narrow" w:cs="Times New Roman"/>
        </w:rPr>
      </w:pPr>
      <w:r w:rsidRPr="00885C2C">
        <w:rPr>
          <w:rFonts w:ascii="Arial Narrow" w:hAnsi="Arial Narrow" w:cs="Times New Roman"/>
        </w:rPr>
        <w:t xml:space="preserve">The </w:t>
      </w:r>
      <w:r w:rsidR="007737FF" w:rsidRPr="00885C2C">
        <w:rPr>
          <w:rFonts w:ascii="Arial Narrow" w:hAnsi="Arial Narrow" w:cs="Times New Roman"/>
        </w:rPr>
        <w:t xml:space="preserve">Curriculum Development </w:t>
      </w:r>
      <w:r w:rsidR="000C74C9">
        <w:rPr>
          <w:rFonts w:ascii="Arial Narrow" w:hAnsi="Arial Narrow" w:cs="Times New Roman"/>
        </w:rPr>
        <w:t>Specialist</w:t>
      </w:r>
      <w:r w:rsidR="007737FF" w:rsidRPr="00885C2C">
        <w:rPr>
          <w:rFonts w:ascii="Arial Narrow" w:hAnsi="Arial Narrow" w:cs="Times New Roman"/>
        </w:rPr>
        <w:t xml:space="preserve"> will </w:t>
      </w:r>
      <w:r w:rsidR="0007366F" w:rsidRPr="00885C2C">
        <w:rPr>
          <w:rFonts w:ascii="Arial Narrow" w:hAnsi="Arial Narrow" w:cs="Times New Roman"/>
        </w:rPr>
        <w:t xml:space="preserve">provide support to </w:t>
      </w:r>
      <w:r w:rsidR="007737FF" w:rsidRPr="00885C2C">
        <w:rPr>
          <w:rFonts w:ascii="Arial Narrow" w:hAnsi="Arial Narrow" w:cs="Times New Roman"/>
        </w:rPr>
        <w:t>one</w:t>
      </w:r>
      <w:r w:rsidR="00EE68D7" w:rsidRPr="00885C2C">
        <w:rPr>
          <w:rFonts w:ascii="Arial Narrow" w:hAnsi="Arial Narrow" w:cs="Times New Roman"/>
        </w:rPr>
        <w:t xml:space="preserve"> AFTCs managed Trust Fund project</w:t>
      </w:r>
      <w:r w:rsidR="007737FF" w:rsidRPr="00885C2C">
        <w:rPr>
          <w:rFonts w:ascii="Arial Narrow" w:hAnsi="Arial Narrow" w:cs="Times New Roman"/>
        </w:rPr>
        <w:t xml:space="preserve"> </w:t>
      </w:r>
      <w:r w:rsidR="0007366F" w:rsidRPr="00885C2C">
        <w:rPr>
          <w:rFonts w:ascii="Arial Narrow" w:hAnsi="Arial Narrow" w:cs="Times New Roman"/>
        </w:rPr>
        <w:t xml:space="preserve">already </w:t>
      </w:r>
      <w:r w:rsidR="003244DD" w:rsidRPr="00885C2C">
        <w:rPr>
          <w:rFonts w:ascii="Arial Narrow" w:hAnsi="Arial Narrow" w:cs="Times New Roman"/>
        </w:rPr>
        <w:t xml:space="preserve">underway </w:t>
      </w:r>
      <w:r w:rsidR="007737FF" w:rsidRPr="00885C2C">
        <w:rPr>
          <w:rFonts w:ascii="Arial Narrow" w:hAnsi="Arial Narrow" w:cs="Times New Roman"/>
        </w:rPr>
        <w:t xml:space="preserve">in </w:t>
      </w:r>
      <w:r w:rsidR="003244DD" w:rsidRPr="00885C2C">
        <w:rPr>
          <w:rFonts w:ascii="Arial Narrow" w:hAnsi="Arial Narrow" w:cs="Times New Roman"/>
          <w:i/>
        </w:rPr>
        <w:t>Rwanda</w:t>
      </w:r>
      <w:r w:rsidR="007737FF" w:rsidRPr="00885C2C">
        <w:rPr>
          <w:rFonts w:ascii="Arial Narrow" w:hAnsi="Arial Narrow" w:cs="Times New Roman"/>
          <w:i/>
        </w:rPr>
        <w:t xml:space="preserve">.  </w:t>
      </w:r>
      <w:r w:rsidR="007737FF" w:rsidRPr="00885C2C">
        <w:rPr>
          <w:rFonts w:ascii="Arial Narrow" w:hAnsi="Arial Narrow" w:cs="Times New Roman"/>
        </w:rPr>
        <w:t xml:space="preserve">The project is entitled: </w:t>
      </w:r>
      <w:r w:rsidR="007737FF" w:rsidRPr="00885C2C">
        <w:rPr>
          <w:rFonts w:ascii="Arial Narrow" w:hAnsi="Arial Narrow" w:cs="Times New Roman"/>
          <w:i/>
        </w:rPr>
        <w:t xml:space="preserve">Adolescent Girls </w:t>
      </w:r>
      <w:r w:rsidR="003244DD" w:rsidRPr="00885C2C">
        <w:rPr>
          <w:rFonts w:ascii="Arial Narrow" w:hAnsi="Arial Narrow" w:cs="Times New Roman"/>
          <w:i/>
        </w:rPr>
        <w:t>Initiative – Promoting the Economic Empowerment of Adolescent girls and Young W</w:t>
      </w:r>
      <w:r w:rsidR="00342692" w:rsidRPr="00885C2C">
        <w:rPr>
          <w:rFonts w:ascii="Arial Narrow" w:hAnsi="Arial Narrow" w:cs="Times New Roman"/>
          <w:i/>
        </w:rPr>
        <w:t>omen</w:t>
      </w:r>
      <w:r w:rsidR="00342692" w:rsidRPr="00885C2C">
        <w:rPr>
          <w:rFonts w:ascii="Arial Narrow" w:hAnsi="Arial Narrow" w:cs="Times New Roman"/>
        </w:rPr>
        <w:t xml:space="preserve">. (TF099772). </w:t>
      </w:r>
      <w:r w:rsidR="00EE68D7" w:rsidRPr="00885C2C">
        <w:rPr>
          <w:rFonts w:ascii="Arial Narrow" w:hAnsi="Arial Narrow" w:cs="Times New Roman"/>
        </w:rPr>
        <w:t xml:space="preserve">The Specialist will provide support to Component 1: Vocational skills and support for entrepreneurship.  </w:t>
      </w:r>
      <w:r w:rsidR="00EE68D7" w:rsidRPr="00885C2C">
        <w:rPr>
          <w:rFonts w:ascii="Arial Narrow" w:hAnsi="Arial Narrow"/>
        </w:rPr>
        <w:t xml:space="preserve">The objective of this component is to provide the necessary skills and support to approximately 2,700 adolescent girls and young women in two urban and two rural districts of </w:t>
      </w:r>
      <w:r w:rsidR="00E96FBC" w:rsidRPr="00885C2C">
        <w:rPr>
          <w:rFonts w:ascii="Arial Narrow" w:hAnsi="Arial Narrow"/>
        </w:rPr>
        <w:t>Rwanda to</w:t>
      </w:r>
      <w:r w:rsidR="00EE68D7" w:rsidRPr="00885C2C">
        <w:rPr>
          <w:rFonts w:ascii="Arial Narrow" w:hAnsi="Arial Narrow"/>
        </w:rPr>
        <w:t xml:space="preserve"> enable them to establish themselves in profitable small enterprises.  The interventions will provide them with a set of technical, business and life skills, along with institutional and social support, mentoring and links to credit.  The component is built on a public-private partnership and on an integrated and phased approach to bring disadvantaged adolescent girls into the labor market.  </w:t>
      </w:r>
    </w:p>
    <w:p w:rsidR="00EE68D7" w:rsidRPr="00885C2C" w:rsidRDefault="00EE68D7" w:rsidP="00EE68D7">
      <w:pPr>
        <w:pStyle w:val="ListParagraph"/>
        <w:autoSpaceDE w:val="0"/>
        <w:autoSpaceDN w:val="0"/>
        <w:adjustRightInd w:val="0"/>
        <w:spacing w:after="0" w:line="240" w:lineRule="auto"/>
        <w:ind w:left="360"/>
        <w:jc w:val="both"/>
        <w:rPr>
          <w:rFonts w:ascii="Arial Narrow" w:hAnsi="Arial Narrow" w:cs="Times New Roman"/>
        </w:rPr>
      </w:pPr>
    </w:p>
    <w:p w:rsidR="00342692" w:rsidRPr="00885C2C" w:rsidRDefault="00342692" w:rsidP="002A0FD9">
      <w:pPr>
        <w:pStyle w:val="ListParagraph"/>
        <w:numPr>
          <w:ilvl w:val="0"/>
          <w:numId w:val="6"/>
        </w:numPr>
        <w:spacing w:after="0" w:line="240" w:lineRule="auto"/>
        <w:jc w:val="both"/>
        <w:rPr>
          <w:rFonts w:ascii="Arial Narrow" w:hAnsi="Arial Narrow" w:cs="Times New Roman"/>
          <w:b/>
        </w:rPr>
      </w:pPr>
      <w:r w:rsidRPr="00885C2C">
        <w:rPr>
          <w:rFonts w:ascii="Arial Narrow" w:hAnsi="Arial Narrow" w:cs="Times New Roman"/>
          <w:b/>
        </w:rPr>
        <w:t>Rwanda: Promoting the Economic Empowerment of Adolescent Girls and Young Women.</w:t>
      </w:r>
    </w:p>
    <w:p w:rsidR="00342692" w:rsidRPr="00885C2C" w:rsidRDefault="00342692" w:rsidP="002A0FD9">
      <w:pPr>
        <w:spacing w:after="0" w:line="240" w:lineRule="auto"/>
        <w:jc w:val="both"/>
        <w:rPr>
          <w:rFonts w:ascii="Arial Narrow" w:hAnsi="Arial Narrow" w:cs="Times New Roman"/>
          <w:b/>
        </w:rPr>
      </w:pPr>
      <w:r w:rsidRPr="00885C2C">
        <w:rPr>
          <w:rFonts w:ascii="Arial Narrow" w:hAnsi="Arial Narrow" w:cs="Times New Roman"/>
          <w:b/>
        </w:rPr>
        <w:t xml:space="preserve"> </w:t>
      </w:r>
    </w:p>
    <w:p w:rsidR="00342692" w:rsidRPr="00885C2C" w:rsidRDefault="00342692" w:rsidP="002A0FD9">
      <w:pPr>
        <w:pStyle w:val="ListParagraph"/>
        <w:numPr>
          <w:ilvl w:val="0"/>
          <w:numId w:val="9"/>
        </w:numPr>
        <w:spacing w:after="0" w:line="240" w:lineRule="auto"/>
        <w:jc w:val="both"/>
        <w:rPr>
          <w:rFonts w:ascii="Arial Narrow" w:hAnsi="Arial Narrow" w:cs="Times New Roman"/>
        </w:rPr>
      </w:pPr>
      <w:r w:rsidRPr="00885C2C">
        <w:rPr>
          <w:rFonts w:ascii="Arial Narrow" w:hAnsi="Arial Narrow" w:cs="Times New Roman"/>
        </w:rPr>
        <w:t xml:space="preserve"> Over 500 million adolescent girls and young women live in the developing world. They are a significant part of the next generation of global economic and social actors, but these young women do not have the same opportunities as young men to access jobs, gain financial independence and become productive members of society. Helping girls and young women stay in school, avoid early pregnancy and marriage, build capital assets, and find jobs are critical interventions to improve their life chances. </w:t>
      </w:r>
    </w:p>
    <w:p w:rsidR="00342692" w:rsidRPr="00885C2C" w:rsidRDefault="00342692" w:rsidP="002A0FD9">
      <w:pPr>
        <w:spacing w:after="0" w:line="240" w:lineRule="auto"/>
        <w:jc w:val="both"/>
        <w:rPr>
          <w:rFonts w:ascii="Arial Narrow" w:hAnsi="Arial Narrow" w:cs="Times New Roman"/>
        </w:rPr>
      </w:pPr>
    </w:p>
    <w:p w:rsidR="00FD5F1F" w:rsidRPr="00885C2C" w:rsidRDefault="00342692" w:rsidP="002A0FD9">
      <w:pPr>
        <w:pStyle w:val="ListParagraph"/>
        <w:numPr>
          <w:ilvl w:val="0"/>
          <w:numId w:val="9"/>
        </w:numPr>
        <w:spacing w:after="0" w:line="240" w:lineRule="auto"/>
        <w:jc w:val="both"/>
        <w:rPr>
          <w:rFonts w:ascii="Arial Narrow" w:hAnsi="Arial Narrow" w:cs="Times New Roman"/>
        </w:rPr>
      </w:pPr>
      <w:r w:rsidRPr="00885C2C">
        <w:rPr>
          <w:rFonts w:ascii="Arial Narrow" w:hAnsi="Arial Narrow" w:cs="Times New Roman"/>
        </w:rPr>
        <w:t xml:space="preserve">The World Bank’s Adolescent Girls Initiative (AIG) strives to promote the economic empowerment of older adolescent girls and young women by smoothing their path to productive employment.  The initiative is currently targeting six countries over a three year time horizon.  Rwanda is one of these countries, and funds have been committed by the Multi-donor Trust Fund for the Economic Empowerment of Adolescent Girls and Young Women for the preparation and implementation of the Rwandan program. The World Bank will implement a three-year project on skills development, employment and entrepreneurship for adolescent girls aged 15-24 in current or emerging growth sectors of the economy. </w:t>
      </w:r>
    </w:p>
    <w:p w:rsidR="00FD5F1F" w:rsidRPr="00885C2C" w:rsidRDefault="00FD5F1F" w:rsidP="002A0FD9">
      <w:pPr>
        <w:spacing w:after="0" w:line="240" w:lineRule="auto"/>
        <w:jc w:val="both"/>
        <w:rPr>
          <w:rFonts w:ascii="Arial Narrow" w:hAnsi="Arial Narrow" w:cs="Times New Roman"/>
        </w:rPr>
      </w:pPr>
    </w:p>
    <w:p w:rsidR="00FD5F1F" w:rsidRDefault="00FD5F1F" w:rsidP="002A0FD9">
      <w:pPr>
        <w:pStyle w:val="ListParagraph"/>
        <w:numPr>
          <w:ilvl w:val="0"/>
          <w:numId w:val="9"/>
        </w:numPr>
        <w:spacing w:after="0" w:line="240" w:lineRule="auto"/>
        <w:jc w:val="both"/>
        <w:rPr>
          <w:rFonts w:ascii="Arial Narrow" w:hAnsi="Arial Narrow" w:cs="Times New Roman"/>
        </w:rPr>
      </w:pPr>
      <w:r w:rsidRPr="00885C2C">
        <w:rPr>
          <w:rFonts w:ascii="Arial Narrow" w:hAnsi="Arial Narrow" w:cs="Times New Roman"/>
          <w:i/>
        </w:rPr>
        <w:t>The</w:t>
      </w:r>
      <w:r w:rsidRPr="00885C2C">
        <w:rPr>
          <w:rFonts w:ascii="Arial Narrow" w:hAnsi="Arial Narrow" w:cs="Times New Roman"/>
        </w:rPr>
        <w:t xml:space="preserve"> project has three components.  Component 1 will prepare girls and young women for employment via the provision of vocational skills training, complemented with life skills training and business development services.  This component will provide the necessary skills and support to rural and urban adolescent girls and young women to enable them to establish themselves in profitable small-scale enterprises.  Component 2 will provide scholarships to eligible adolescent girls and young women wishing to pursue secondary education rather than the vocational training provided under Component 1. Technical and logistical support will be provided under Component 3 for the fiduciary and M&amp;E functions to be performed by the Ministry of Gender and Family Promotion and local government agencies.</w:t>
      </w:r>
    </w:p>
    <w:p w:rsidR="000C74C9" w:rsidRPr="000C74C9" w:rsidRDefault="000C74C9" w:rsidP="000C74C9">
      <w:pPr>
        <w:spacing w:after="0" w:line="240" w:lineRule="auto"/>
        <w:jc w:val="both"/>
        <w:rPr>
          <w:rFonts w:ascii="Arial Narrow" w:hAnsi="Arial Narrow" w:cs="Times New Roman"/>
        </w:rPr>
      </w:pPr>
    </w:p>
    <w:p w:rsidR="00342692" w:rsidRPr="00885C2C" w:rsidRDefault="008227DB" w:rsidP="002A0FD9">
      <w:pPr>
        <w:pStyle w:val="ListParagraph"/>
        <w:numPr>
          <w:ilvl w:val="0"/>
          <w:numId w:val="9"/>
        </w:numPr>
        <w:spacing w:after="0" w:line="240" w:lineRule="auto"/>
        <w:jc w:val="both"/>
        <w:rPr>
          <w:rFonts w:ascii="Arial Narrow" w:hAnsi="Arial Narrow" w:cs="Times New Roman"/>
        </w:rPr>
      </w:pPr>
      <w:r w:rsidRPr="00885C2C">
        <w:rPr>
          <w:rFonts w:ascii="Arial Narrow" w:hAnsi="Arial Narrow" w:cs="Times New Roman"/>
          <w:i/>
        </w:rPr>
        <w:t>I</w:t>
      </w:r>
      <w:r w:rsidR="00FD5F1F" w:rsidRPr="00885C2C">
        <w:rPr>
          <w:rFonts w:ascii="Arial Narrow" w:hAnsi="Arial Narrow" w:cs="Times New Roman"/>
          <w:i/>
        </w:rPr>
        <w:t>mplementation Status</w:t>
      </w:r>
      <w:r w:rsidR="00FD5F1F" w:rsidRPr="00885C2C">
        <w:rPr>
          <w:rFonts w:ascii="Arial Narrow" w:hAnsi="Arial Narrow" w:cs="Times New Roman"/>
        </w:rPr>
        <w:t xml:space="preserve">.  The project was launched on April 2, 2012 in a ceremony in Kigali.  In May, 2012 </w:t>
      </w:r>
      <w:r w:rsidR="00FD5F1F" w:rsidRPr="00885C2C">
        <w:rPr>
          <w:rFonts w:ascii="Arial Narrow" w:hAnsi="Arial Narrow" w:cs="Times New Roman"/>
          <w:iCs/>
        </w:rPr>
        <w:t>a three-day induction workshop was held with MIGEPROF and the project’s implementing partners. The aim of the workshop was to familiarize</w:t>
      </w:r>
      <w:r w:rsidR="00FD5F1F" w:rsidRPr="00885C2C">
        <w:rPr>
          <w:rFonts w:ascii="Arial Narrow" w:hAnsi="Arial Narrow" w:cs="Times New Roman"/>
        </w:rPr>
        <w:t xml:space="preserve"> the newly established project team with the project components</w:t>
      </w:r>
      <w:r w:rsidR="00FD5F1F" w:rsidRPr="00885C2C">
        <w:rPr>
          <w:rFonts w:ascii="Arial Narrow" w:hAnsi="Arial Narrow" w:cs="Times New Roman"/>
          <w:iCs/>
        </w:rPr>
        <w:t xml:space="preserve"> and implementation steps, and to build their </w:t>
      </w:r>
      <w:r w:rsidR="00FD5F1F" w:rsidRPr="00885C2C">
        <w:rPr>
          <w:rFonts w:ascii="Arial Narrow" w:hAnsi="Arial Narrow" w:cs="Times New Roman"/>
        </w:rPr>
        <w:t xml:space="preserve">monitoring and evaluation capacity in preparation for a baseline survey and subsequent monitoring activities A </w:t>
      </w:r>
      <w:r w:rsidR="00FD5F1F" w:rsidRPr="00885C2C">
        <w:rPr>
          <w:rFonts w:ascii="Arial Narrow" w:hAnsi="Arial Narrow" w:cs="Times New Roman"/>
          <w:bCs/>
        </w:rPr>
        <w:t xml:space="preserve">registration and selection process for girls to apply for the Vocational Skills and Support for </w:t>
      </w:r>
      <w:r w:rsidR="003F30FA" w:rsidRPr="00885C2C">
        <w:rPr>
          <w:rFonts w:ascii="Arial Narrow" w:hAnsi="Arial Narrow" w:cs="Times New Roman"/>
          <w:bCs/>
        </w:rPr>
        <w:t>Entrepreneurship</w:t>
      </w:r>
      <w:r w:rsidR="00FD5F1F" w:rsidRPr="00885C2C">
        <w:rPr>
          <w:rFonts w:ascii="Arial Narrow" w:hAnsi="Arial Narrow" w:cs="Times New Roman"/>
          <w:bCs/>
        </w:rPr>
        <w:t xml:space="preserve">  Skills Component has been developed. </w:t>
      </w:r>
      <w:r w:rsidR="00FD5F1F" w:rsidRPr="00885C2C">
        <w:rPr>
          <w:rFonts w:ascii="Arial Narrow" w:hAnsi="Arial Narrow" w:cs="Times New Roman"/>
        </w:rPr>
        <w:t xml:space="preserve"> A communication strategy and campaign to sensitize girls, parents and communities is currently underway ahead of the r</w:t>
      </w:r>
      <w:r w:rsidR="00FD5F1F" w:rsidRPr="00885C2C">
        <w:rPr>
          <w:rFonts w:ascii="Arial Narrow" w:hAnsi="Arial Narrow" w:cs="Times New Roman"/>
          <w:bCs/>
        </w:rPr>
        <w:t xml:space="preserve">egistration which is to commence October 15, 2012.  </w:t>
      </w:r>
    </w:p>
    <w:p w:rsidR="008227DB" w:rsidRPr="00885C2C" w:rsidRDefault="008227DB" w:rsidP="008227DB">
      <w:pPr>
        <w:pStyle w:val="ListParagraph"/>
        <w:spacing w:after="0" w:line="240" w:lineRule="auto"/>
        <w:ind w:left="360"/>
        <w:jc w:val="both"/>
        <w:rPr>
          <w:rFonts w:ascii="Arial Narrow" w:hAnsi="Arial Narrow" w:cs="Times New Roman"/>
        </w:rPr>
      </w:pPr>
    </w:p>
    <w:p w:rsidR="008227DB" w:rsidRPr="00885C2C" w:rsidRDefault="008227DB" w:rsidP="008227DB">
      <w:pPr>
        <w:numPr>
          <w:ilvl w:val="0"/>
          <w:numId w:val="9"/>
        </w:numPr>
        <w:spacing w:after="0" w:line="240" w:lineRule="auto"/>
        <w:jc w:val="both"/>
        <w:rPr>
          <w:rFonts w:ascii="Arial Narrow" w:hAnsi="Arial Narrow"/>
        </w:rPr>
      </w:pPr>
      <w:r w:rsidRPr="00885C2C">
        <w:rPr>
          <w:rFonts w:ascii="Arial Narrow" w:hAnsi="Arial Narrow"/>
          <w:b/>
        </w:rPr>
        <w:t>W</w:t>
      </w:r>
      <w:bookmarkStart w:id="0" w:name="_GoBack"/>
      <w:bookmarkEnd w:id="0"/>
      <w:r w:rsidRPr="00885C2C">
        <w:rPr>
          <w:rFonts w:ascii="Arial Narrow" w:hAnsi="Arial Narrow"/>
          <w:b/>
        </w:rPr>
        <w:t xml:space="preserve">orkforce Development Authority (WDA): </w:t>
      </w:r>
      <w:r w:rsidRPr="00885C2C">
        <w:rPr>
          <w:rFonts w:ascii="Arial Narrow" w:hAnsi="Arial Narrow"/>
        </w:rPr>
        <w:t>WDA is mandated to promote, facilitate and guide the development and upgrading of skills and competencies of the national workforce</w:t>
      </w:r>
      <w:r w:rsidR="00E96FBC" w:rsidRPr="00885C2C">
        <w:rPr>
          <w:rFonts w:ascii="Arial Narrow" w:hAnsi="Arial Narrow"/>
        </w:rPr>
        <w:t xml:space="preserve"> is</w:t>
      </w:r>
      <w:r w:rsidRPr="00885C2C">
        <w:rPr>
          <w:rFonts w:ascii="Arial Narrow" w:hAnsi="Arial Narrow"/>
        </w:rPr>
        <w:t xml:space="preserve"> responsible for the provisions of day to day field management and coordination of the first componen</w:t>
      </w:r>
      <w:r w:rsidR="00E96FBC" w:rsidRPr="00885C2C">
        <w:rPr>
          <w:rFonts w:ascii="Arial Narrow" w:hAnsi="Arial Narrow"/>
        </w:rPr>
        <w:t>t of the project. Its tasks</w:t>
      </w:r>
      <w:r w:rsidRPr="00885C2C">
        <w:rPr>
          <w:rFonts w:ascii="Arial Narrow" w:hAnsi="Arial Narrow"/>
        </w:rPr>
        <w:t xml:space="preserve"> include: (a) managing the design of technical training curriculum; (b) recruiting through a competitive process, and assigning as required trainers/ mentors, trainers of trainers, and </w:t>
      </w:r>
      <w:r w:rsidR="00E96FBC" w:rsidRPr="00885C2C">
        <w:rPr>
          <w:rFonts w:ascii="Arial Narrow" w:hAnsi="Arial Narrow"/>
        </w:rPr>
        <w:t>project field staff; (c) providing</w:t>
      </w:r>
      <w:r w:rsidRPr="00885C2C">
        <w:rPr>
          <w:rFonts w:ascii="Arial Narrow" w:hAnsi="Arial Narrow"/>
        </w:rPr>
        <w:t xml:space="preserve"> necessary training to the above, (d) procurement of technical training equipment and materials; (e) designing and delivering entrepreneurship and life skills curriculum and psychos-social support in partnership with specialized service providers and coordination of contracts for the provision of such services; (f) monitoring of training quality; (g) coordination of mentoring arrangements, provision of continuing business development support to beneficiaries; and  support cooperative formation, business plans development, and links with micro-finance institutions; (h) monitoring technical trainers and facilitators at each location; (i) disbursing stipend funds to beneficiaries and managing contributions to savings according to project policy and rules; (j) testing certification of beneficiaries upon completion of vocational training; (k) working with district and sector level government officials to identify and launch vocational training in each project location; (l) coordination of beneficiary selection locally, including media campaign; and (m) providing on-going monitoring data to feed into MIGEPROF</w:t>
      </w:r>
      <w:r w:rsidRPr="00885C2C" w:rsidDel="00BF24D7">
        <w:rPr>
          <w:rFonts w:ascii="Arial Narrow" w:hAnsi="Arial Narrow"/>
        </w:rPr>
        <w:t xml:space="preserve"> </w:t>
      </w:r>
      <w:r w:rsidRPr="00885C2C">
        <w:rPr>
          <w:rFonts w:ascii="Arial Narrow" w:hAnsi="Arial Narrow"/>
        </w:rPr>
        <w:t>reporting.</w:t>
      </w:r>
      <w:r w:rsidRPr="00885C2C">
        <w:rPr>
          <w:rFonts w:ascii="Arial Narrow" w:hAnsi="Arial Narrow"/>
          <w:lang w:val="en-GB"/>
        </w:rPr>
        <w:t xml:space="preserve">  WDA execute</w:t>
      </w:r>
      <w:r w:rsidR="00E96FBC" w:rsidRPr="00885C2C">
        <w:rPr>
          <w:rFonts w:ascii="Arial Narrow" w:hAnsi="Arial Narrow"/>
          <w:lang w:val="en-GB"/>
        </w:rPr>
        <w:t>s</w:t>
      </w:r>
      <w:r w:rsidRPr="00885C2C">
        <w:rPr>
          <w:rFonts w:ascii="Arial Narrow" w:hAnsi="Arial Narrow"/>
          <w:lang w:val="en-GB"/>
        </w:rPr>
        <w:t xml:space="preserve"> Component 1 of the project. </w:t>
      </w:r>
    </w:p>
    <w:p w:rsidR="001744E1" w:rsidRPr="00885C2C" w:rsidRDefault="001744E1" w:rsidP="002A0FD9">
      <w:pPr>
        <w:pStyle w:val="ListParagraph"/>
        <w:jc w:val="both"/>
        <w:rPr>
          <w:rFonts w:ascii="Arial Narrow" w:hAnsi="Arial Narrow" w:cs="Times New Roman"/>
          <w:b/>
        </w:rPr>
      </w:pPr>
    </w:p>
    <w:p w:rsidR="00342692" w:rsidRPr="00885C2C" w:rsidRDefault="001744E1" w:rsidP="002A0FD9">
      <w:pPr>
        <w:pStyle w:val="ListParagraph"/>
        <w:numPr>
          <w:ilvl w:val="0"/>
          <w:numId w:val="6"/>
        </w:numPr>
        <w:spacing w:after="0" w:line="240" w:lineRule="auto"/>
        <w:jc w:val="both"/>
        <w:rPr>
          <w:rFonts w:ascii="Arial Narrow" w:hAnsi="Arial Narrow" w:cs="Times New Roman"/>
          <w:b/>
        </w:rPr>
      </w:pPr>
      <w:r w:rsidRPr="00885C2C">
        <w:rPr>
          <w:rFonts w:ascii="Arial Narrow" w:hAnsi="Arial Narrow" w:cs="Times New Roman"/>
          <w:b/>
        </w:rPr>
        <w:t>Objective of Consultancy:</w:t>
      </w:r>
    </w:p>
    <w:p w:rsidR="001744E1" w:rsidRPr="00885C2C" w:rsidRDefault="001744E1" w:rsidP="002A0FD9">
      <w:pPr>
        <w:spacing w:after="0" w:line="240" w:lineRule="auto"/>
        <w:ind w:left="-360"/>
        <w:jc w:val="both"/>
        <w:rPr>
          <w:rFonts w:ascii="Arial Narrow" w:hAnsi="Arial Narrow" w:cs="Times New Roman"/>
        </w:rPr>
      </w:pPr>
    </w:p>
    <w:p w:rsidR="00342692" w:rsidRPr="007501C2" w:rsidRDefault="00B83698" w:rsidP="007501C2">
      <w:pPr>
        <w:pStyle w:val="ListParagraph"/>
        <w:numPr>
          <w:ilvl w:val="0"/>
          <w:numId w:val="9"/>
        </w:numPr>
        <w:spacing w:after="0" w:line="240" w:lineRule="auto"/>
        <w:jc w:val="both"/>
        <w:rPr>
          <w:rFonts w:ascii="Arial Narrow" w:hAnsi="Arial Narrow" w:cs="Times New Roman"/>
        </w:rPr>
      </w:pPr>
      <w:r w:rsidRPr="007501C2">
        <w:rPr>
          <w:rFonts w:ascii="Arial Narrow" w:hAnsi="Arial Narrow" w:cs="Times New Roman"/>
        </w:rPr>
        <w:t xml:space="preserve">The Terms of Reference </w:t>
      </w:r>
      <w:r w:rsidR="003121AF" w:rsidRPr="007501C2">
        <w:rPr>
          <w:rFonts w:ascii="Arial Narrow" w:hAnsi="Arial Narrow" w:cs="Times New Roman"/>
        </w:rPr>
        <w:t xml:space="preserve">(TORs) </w:t>
      </w:r>
      <w:r w:rsidRPr="007501C2">
        <w:rPr>
          <w:rFonts w:ascii="Arial Narrow" w:hAnsi="Arial Narrow" w:cs="Times New Roman"/>
        </w:rPr>
        <w:t>describe</w:t>
      </w:r>
      <w:r w:rsidR="00342692" w:rsidRPr="007501C2">
        <w:rPr>
          <w:rFonts w:ascii="Arial Narrow" w:hAnsi="Arial Narrow" w:cs="Times New Roman"/>
        </w:rPr>
        <w:t xml:space="preserve"> the role of a </w:t>
      </w:r>
      <w:r w:rsidRPr="007501C2">
        <w:rPr>
          <w:rFonts w:ascii="Arial Narrow" w:hAnsi="Arial Narrow" w:cs="Times New Roman"/>
        </w:rPr>
        <w:t xml:space="preserve">Curriculum Development </w:t>
      </w:r>
      <w:r w:rsidR="000C74C9">
        <w:rPr>
          <w:rFonts w:ascii="Arial Narrow" w:hAnsi="Arial Narrow" w:cs="Times New Roman"/>
        </w:rPr>
        <w:t>Specialist</w:t>
      </w:r>
      <w:r w:rsidRPr="007501C2">
        <w:rPr>
          <w:rFonts w:ascii="Arial Narrow" w:hAnsi="Arial Narrow" w:cs="Times New Roman"/>
        </w:rPr>
        <w:t xml:space="preserve"> who </w:t>
      </w:r>
      <w:r w:rsidR="00342692" w:rsidRPr="007501C2">
        <w:rPr>
          <w:rFonts w:ascii="Arial Narrow" w:hAnsi="Arial Narrow" w:cs="Times New Roman"/>
        </w:rPr>
        <w:t xml:space="preserve">will provide support </w:t>
      </w:r>
      <w:r w:rsidR="00FD5F1F" w:rsidRPr="007501C2">
        <w:rPr>
          <w:rFonts w:ascii="Arial Narrow" w:hAnsi="Arial Narrow" w:cs="Times New Roman"/>
        </w:rPr>
        <w:t>to</w:t>
      </w:r>
      <w:r w:rsidRPr="007501C2">
        <w:rPr>
          <w:rFonts w:ascii="Arial Narrow" w:hAnsi="Arial Narrow" w:cs="Times New Roman"/>
        </w:rPr>
        <w:t xml:space="preserve">wards the Curriculum Development and Training components of </w:t>
      </w:r>
      <w:r w:rsidR="00FD5F1F" w:rsidRPr="007501C2">
        <w:rPr>
          <w:rFonts w:ascii="Arial Narrow" w:hAnsi="Arial Narrow" w:cs="Times New Roman"/>
        </w:rPr>
        <w:t>the</w:t>
      </w:r>
      <w:r w:rsidR="003F30FA" w:rsidRPr="007501C2">
        <w:rPr>
          <w:rFonts w:ascii="Arial Narrow" w:hAnsi="Arial Narrow" w:cs="Times New Roman"/>
        </w:rPr>
        <w:t xml:space="preserve"> ongoing Rwanda A</w:t>
      </w:r>
      <w:r w:rsidR="00525A27" w:rsidRPr="007501C2">
        <w:rPr>
          <w:rFonts w:ascii="Arial Narrow" w:hAnsi="Arial Narrow" w:cs="Times New Roman"/>
        </w:rPr>
        <w:t>I</w:t>
      </w:r>
      <w:r w:rsidR="003F30FA" w:rsidRPr="007501C2">
        <w:rPr>
          <w:rFonts w:ascii="Arial Narrow" w:hAnsi="Arial Narrow" w:cs="Times New Roman"/>
        </w:rPr>
        <w:t>G</w:t>
      </w:r>
      <w:r w:rsidR="00216271" w:rsidRPr="007501C2">
        <w:rPr>
          <w:rFonts w:ascii="Arial Narrow" w:hAnsi="Arial Narrow" w:cs="Times New Roman"/>
        </w:rPr>
        <w:t xml:space="preserve"> which is at the critical stage of </w:t>
      </w:r>
      <w:r w:rsidR="003121AF" w:rsidRPr="007501C2">
        <w:rPr>
          <w:rFonts w:ascii="Arial Narrow" w:hAnsi="Arial Narrow" w:cs="Times New Roman"/>
        </w:rPr>
        <w:t xml:space="preserve">finalizing curricula that will be used </w:t>
      </w:r>
      <w:r w:rsidR="008227DB" w:rsidRPr="007501C2">
        <w:rPr>
          <w:rFonts w:ascii="Arial Narrow" w:hAnsi="Arial Narrow" w:cs="Times New Roman"/>
        </w:rPr>
        <w:t xml:space="preserve">during the </w:t>
      </w:r>
      <w:r w:rsidR="003121AF" w:rsidRPr="007501C2">
        <w:rPr>
          <w:rFonts w:ascii="Arial Narrow" w:hAnsi="Arial Narrow" w:cs="Times New Roman"/>
        </w:rPr>
        <w:t>training</w:t>
      </w:r>
      <w:r w:rsidR="008227DB" w:rsidRPr="007501C2">
        <w:rPr>
          <w:rFonts w:ascii="Arial Narrow" w:hAnsi="Arial Narrow" w:cs="Times New Roman"/>
        </w:rPr>
        <w:t xml:space="preserve"> component</w:t>
      </w:r>
      <w:r w:rsidR="003121AF" w:rsidRPr="007501C2">
        <w:rPr>
          <w:rFonts w:ascii="Arial Narrow" w:hAnsi="Arial Narrow" w:cs="Times New Roman"/>
        </w:rPr>
        <w:t xml:space="preserve">.  </w:t>
      </w:r>
      <w:r w:rsidR="003F30FA" w:rsidRPr="007501C2">
        <w:rPr>
          <w:rFonts w:ascii="Arial Narrow" w:hAnsi="Arial Narrow" w:cs="Times New Roman"/>
        </w:rPr>
        <w:t xml:space="preserve">   </w:t>
      </w:r>
    </w:p>
    <w:p w:rsidR="001744E1" w:rsidRPr="00885C2C" w:rsidRDefault="001744E1" w:rsidP="002A0FD9">
      <w:pPr>
        <w:spacing w:after="0" w:line="240" w:lineRule="auto"/>
        <w:jc w:val="both"/>
        <w:rPr>
          <w:rFonts w:ascii="Arial Narrow" w:hAnsi="Arial Narrow" w:cs="Times New Roman"/>
        </w:rPr>
      </w:pPr>
    </w:p>
    <w:p w:rsidR="003F30FA" w:rsidRPr="00885C2C" w:rsidRDefault="001744E1" w:rsidP="002A0FD9">
      <w:pPr>
        <w:pStyle w:val="ListParagraph"/>
        <w:numPr>
          <w:ilvl w:val="0"/>
          <w:numId w:val="6"/>
        </w:numPr>
        <w:spacing w:after="0" w:line="240" w:lineRule="auto"/>
        <w:jc w:val="both"/>
        <w:rPr>
          <w:rFonts w:ascii="Arial Narrow" w:hAnsi="Arial Narrow" w:cs="Times New Roman"/>
          <w:b/>
        </w:rPr>
      </w:pPr>
      <w:r w:rsidRPr="00885C2C">
        <w:rPr>
          <w:rFonts w:ascii="Arial Narrow" w:hAnsi="Arial Narrow" w:cs="Times New Roman"/>
          <w:b/>
        </w:rPr>
        <w:t>Tasks</w:t>
      </w:r>
    </w:p>
    <w:p w:rsidR="001744E1" w:rsidRPr="00885C2C" w:rsidRDefault="001744E1" w:rsidP="002A0FD9">
      <w:pPr>
        <w:spacing w:after="0" w:line="240" w:lineRule="auto"/>
        <w:jc w:val="both"/>
        <w:rPr>
          <w:rFonts w:ascii="Arial Narrow" w:hAnsi="Arial Narrow" w:cs="Times New Roman"/>
        </w:rPr>
      </w:pPr>
    </w:p>
    <w:p w:rsidR="00342692" w:rsidRPr="00885C2C" w:rsidRDefault="007737FF" w:rsidP="002A0FD9">
      <w:pPr>
        <w:pStyle w:val="ListParagraph"/>
        <w:numPr>
          <w:ilvl w:val="0"/>
          <w:numId w:val="9"/>
        </w:numPr>
        <w:spacing w:after="0" w:line="240" w:lineRule="auto"/>
        <w:jc w:val="both"/>
        <w:rPr>
          <w:rFonts w:ascii="Arial Narrow" w:hAnsi="Arial Narrow" w:cs="Times New Roman"/>
        </w:rPr>
      </w:pPr>
      <w:r w:rsidRPr="00885C2C">
        <w:rPr>
          <w:rFonts w:ascii="Arial Narrow" w:hAnsi="Arial Narrow" w:cs="Times New Roman"/>
        </w:rPr>
        <w:t xml:space="preserve">The Curriculum Development Specialist </w:t>
      </w:r>
      <w:r w:rsidR="00342692" w:rsidRPr="00885C2C">
        <w:rPr>
          <w:rFonts w:ascii="Arial Narrow" w:hAnsi="Arial Narrow" w:cs="Times New Roman"/>
        </w:rPr>
        <w:t>will work closely with the project team in discharging the following tasks:</w:t>
      </w:r>
    </w:p>
    <w:p w:rsidR="005729E4" w:rsidRPr="00885C2C" w:rsidRDefault="005729E4" w:rsidP="005729E4">
      <w:pPr>
        <w:pStyle w:val="ListParagraph"/>
        <w:spacing w:after="0" w:line="240" w:lineRule="auto"/>
        <w:ind w:left="360"/>
        <w:jc w:val="both"/>
        <w:rPr>
          <w:rFonts w:ascii="Arial Narrow" w:hAnsi="Arial Narrow" w:cs="Times New Roman"/>
        </w:rPr>
      </w:pPr>
    </w:p>
    <w:p w:rsidR="008227DB" w:rsidRPr="00885C2C" w:rsidRDefault="007737FF" w:rsidP="006B7796">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Conduct a technical review of the curricula developed under the A</w:t>
      </w:r>
      <w:r w:rsidR="008227DB" w:rsidRPr="00885C2C">
        <w:rPr>
          <w:rFonts w:ascii="Arial Narrow" w:eastAsia="Times New Roman" w:hAnsi="Arial Narrow" w:cs="Arial"/>
          <w:lang w:val="en-GB" w:eastAsia="en-GB"/>
        </w:rPr>
        <w:t>I</w:t>
      </w:r>
      <w:r w:rsidRPr="00885C2C">
        <w:rPr>
          <w:rFonts w:ascii="Arial Narrow" w:eastAsia="Times New Roman" w:hAnsi="Arial Narrow" w:cs="Arial"/>
          <w:lang w:val="en-GB" w:eastAsia="en-GB"/>
        </w:rPr>
        <w:t>G project in Rwanda.</w:t>
      </w:r>
      <w:r w:rsidR="003121AF" w:rsidRPr="00885C2C">
        <w:rPr>
          <w:rFonts w:ascii="Arial Narrow" w:eastAsia="Times New Roman" w:hAnsi="Arial Narrow" w:cs="Arial"/>
          <w:lang w:val="en-GB" w:eastAsia="en-GB"/>
        </w:rPr>
        <w:t xml:space="preserve"> Currently, three out of four curricula are complete.  The Culinary art curriculum is to be adapted from one year </w:t>
      </w:r>
      <w:r w:rsidR="008227DB" w:rsidRPr="00885C2C">
        <w:rPr>
          <w:rFonts w:ascii="Arial Narrow" w:eastAsia="Times New Roman" w:hAnsi="Arial Narrow" w:cs="Arial"/>
          <w:lang w:val="en-GB" w:eastAsia="en-GB"/>
        </w:rPr>
        <w:t xml:space="preserve">duration and shortened to take place over </w:t>
      </w:r>
      <w:r w:rsidR="003121AF" w:rsidRPr="00885C2C">
        <w:rPr>
          <w:rFonts w:ascii="Arial Narrow" w:eastAsia="Times New Roman" w:hAnsi="Arial Narrow" w:cs="Arial"/>
          <w:lang w:val="en-GB" w:eastAsia="en-GB"/>
        </w:rPr>
        <w:t xml:space="preserve">six months.  </w:t>
      </w:r>
    </w:p>
    <w:p w:rsidR="008227DB" w:rsidRPr="00885C2C" w:rsidRDefault="008227DB" w:rsidP="008227DB">
      <w:pPr>
        <w:pStyle w:val="ListParagraph"/>
        <w:shd w:val="clear" w:color="auto" w:fill="FFFFFF"/>
        <w:spacing w:before="100" w:beforeAutospacing="1" w:after="100" w:afterAutospacing="1" w:line="240" w:lineRule="auto"/>
        <w:ind w:left="1080"/>
        <w:rPr>
          <w:rFonts w:ascii="Arial Narrow" w:eastAsia="Times New Roman" w:hAnsi="Arial Narrow" w:cs="Arial"/>
          <w:lang w:val="en-GB" w:eastAsia="en-GB"/>
        </w:rPr>
      </w:pPr>
    </w:p>
    <w:p w:rsidR="006B7796" w:rsidRPr="00885C2C" w:rsidRDefault="008227DB" w:rsidP="006B7796">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The Curriculum Development Specialist is to further i</w:t>
      </w:r>
      <w:r w:rsidR="006B7796" w:rsidRPr="00885C2C">
        <w:rPr>
          <w:rFonts w:ascii="Arial Narrow" w:eastAsia="Times New Roman" w:hAnsi="Arial Narrow" w:cs="Arial"/>
          <w:lang w:val="en-GB" w:eastAsia="en-GB"/>
        </w:rPr>
        <w:t>dentify any gaps or any shortcoming which may affect the training courses developed from the curricula and make recommendations for the curriculum to address these.</w:t>
      </w:r>
    </w:p>
    <w:p w:rsidR="003121AF" w:rsidRPr="00885C2C" w:rsidRDefault="003121AF" w:rsidP="006B7796">
      <w:pPr>
        <w:pStyle w:val="ListParagraph"/>
        <w:shd w:val="clear" w:color="auto" w:fill="FFFFFF"/>
        <w:spacing w:before="100" w:beforeAutospacing="1" w:after="100" w:afterAutospacing="1" w:line="240" w:lineRule="auto"/>
        <w:ind w:left="1080"/>
        <w:rPr>
          <w:rFonts w:ascii="Arial Narrow" w:hAnsi="Arial Narrow"/>
        </w:rPr>
      </w:pPr>
    </w:p>
    <w:p w:rsidR="003121AF" w:rsidRPr="00885C2C" w:rsidRDefault="003121AF" w:rsidP="003121AF">
      <w:pPr>
        <w:pStyle w:val="ListParagraph"/>
        <w:numPr>
          <w:ilvl w:val="0"/>
          <w:numId w:val="14"/>
        </w:numPr>
        <w:shd w:val="clear" w:color="auto" w:fill="FFFFFF"/>
        <w:spacing w:before="100" w:beforeAutospacing="1" w:after="100" w:afterAutospacing="1" w:line="240" w:lineRule="auto"/>
        <w:rPr>
          <w:rFonts w:ascii="Arial Narrow" w:hAnsi="Arial Narrow"/>
        </w:rPr>
      </w:pPr>
      <w:r w:rsidRPr="00885C2C">
        <w:rPr>
          <w:rFonts w:ascii="Arial Narrow" w:eastAsia="Times New Roman" w:hAnsi="Arial Narrow" w:cs="Arial"/>
          <w:lang w:val="en-GB" w:eastAsia="en-GB"/>
        </w:rPr>
        <w:t xml:space="preserve">Review </w:t>
      </w:r>
      <w:r w:rsidR="007737FF" w:rsidRPr="00885C2C">
        <w:rPr>
          <w:rFonts w:ascii="Arial Narrow" w:eastAsia="Times New Roman" w:hAnsi="Arial Narrow" w:cs="Arial"/>
          <w:lang w:val="en-GB" w:eastAsia="en-GB"/>
        </w:rPr>
        <w:t>quality of the curricula develop</w:t>
      </w:r>
      <w:r w:rsidR="008227DB" w:rsidRPr="00885C2C">
        <w:rPr>
          <w:rFonts w:ascii="Arial Narrow" w:eastAsia="Times New Roman" w:hAnsi="Arial Narrow" w:cs="Arial"/>
          <w:lang w:val="en-GB" w:eastAsia="en-GB"/>
        </w:rPr>
        <w:t>ed by WDA</w:t>
      </w:r>
      <w:r w:rsidR="007737FF" w:rsidRPr="00885C2C">
        <w:rPr>
          <w:rFonts w:ascii="Arial Narrow" w:eastAsia="Times New Roman" w:hAnsi="Arial Narrow" w:cs="Arial"/>
          <w:lang w:val="en-GB" w:eastAsia="en-GB"/>
        </w:rPr>
        <w:t xml:space="preserve"> </w:t>
      </w:r>
      <w:r w:rsidRPr="00885C2C">
        <w:rPr>
          <w:rFonts w:ascii="Arial Narrow" w:eastAsia="Times New Roman" w:hAnsi="Arial Narrow" w:cs="Arial"/>
          <w:lang w:val="en-GB" w:eastAsia="en-GB"/>
        </w:rPr>
        <w:t xml:space="preserve">and assess its ability </w:t>
      </w:r>
      <w:r w:rsidR="007737FF" w:rsidRPr="00885C2C">
        <w:rPr>
          <w:rFonts w:ascii="Arial Narrow" w:eastAsia="Times New Roman" w:hAnsi="Arial Narrow" w:cs="Arial"/>
          <w:lang w:val="en-GB" w:eastAsia="en-GB"/>
        </w:rPr>
        <w:t xml:space="preserve">to deliver </w:t>
      </w:r>
      <w:r w:rsidRPr="00885C2C">
        <w:rPr>
          <w:rFonts w:ascii="Arial Narrow" w:eastAsia="Times New Roman" w:hAnsi="Arial Narrow" w:cs="Arial"/>
          <w:lang w:val="en-GB" w:eastAsia="en-GB"/>
        </w:rPr>
        <w:t xml:space="preserve">on </w:t>
      </w:r>
      <w:r w:rsidR="007737FF" w:rsidRPr="00885C2C">
        <w:rPr>
          <w:rFonts w:ascii="Arial Narrow" w:eastAsia="Times New Roman" w:hAnsi="Arial Narrow" w:cs="Arial"/>
          <w:lang w:val="en-GB" w:eastAsia="en-GB"/>
        </w:rPr>
        <w:t xml:space="preserve">the </w:t>
      </w:r>
      <w:r w:rsidRPr="00885C2C">
        <w:rPr>
          <w:rFonts w:ascii="Arial Narrow" w:eastAsia="Times New Roman" w:hAnsi="Arial Narrow" w:cs="Arial"/>
          <w:lang w:val="en-GB" w:eastAsia="en-GB"/>
        </w:rPr>
        <w:t xml:space="preserve">Training Principles </w:t>
      </w:r>
      <w:r w:rsidR="007737FF" w:rsidRPr="00885C2C">
        <w:rPr>
          <w:rFonts w:ascii="Arial Narrow" w:eastAsia="Times New Roman" w:hAnsi="Arial Narrow" w:cs="Arial"/>
          <w:lang w:val="en-GB" w:eastAsia="en-GB"/>
        </w:rPr>
        <w:t xml:space="preserve">proposed </w:t>
      </w:r>
      <w:r w:rsidRPr="00885C2C">
        <w:rPr>
          <w:rFonts w:ascii="Arial Narrow" w:eastAsia="Times New Roman" w:hAnsi="Arial Narrow" w:cs="Arial"/>
          <w:lang w:val="en-GB" w:eastAsia="en-GB"/>
        </w:rPr>
        <w:t xml:space="preserve">in the Project Development Manual (PIM).   These </w:t>
      </w:r>
      <w:r w:rsidR="008227DB" w:rsidRPr="00885C2C">
        <w:rPr>
          <w:rFonts w:ascii="Arial Narrow" w:eastAsia="Times New Roman" w:hAnsi="Arial Narrow" w:cs="Arial"/>
          <w:lang w:val="en-GB" w:eastAsia="en-GB"/>
        </w:rPr>
        <w:t>training</w:t>
      </w:r>
      <w:r w:rsidRPr="00885C2C">
        <w:rPr>
          <w:rFonts w:ascii="Arial Narrow" w:eastAsia="Times New Roman" w:hAnsi="Arial Narrow" w:cs="Arial"/>
          <w:lang w:val="en-GB" w:eastAsia="en-GB"/>
        </w:rPr>
        <w:t xml:space="preserve"> principles include, </w:t>
      </w:r>
    </w:p>
    <w:p w:rsidR="003121AF" w:rsidRPr="00885C2C" w:rsidRDefault="005729E4" w:rsidP="003121AF">
      <w:pPr>
        <w:pStyle w:val="ListParagraph"/>
        <w:numPr>
          <w:ilvl w:val="0"/>
          <w:numId w:val="17"/>
        </w:numPr>
        <w:shd w:val="clear" w:color="auto" w:fill="FFFFFF"/>
        <w:spacing w:before="100" w:beforeAutospacing="1" w:after="100" w:afterAutospacing="1" w:line="240" w:lineRule="auto"/>
        <w:rPr>
          <w:rFonts w:ascii="Arial Narrow" w:hAnsi="Arial Narrow"/>
        </w:rPr>
      </w:pPr>
      <w:r w:rsidRPr="00885C2C">
        <w:rPr>
          <w:rFonts w:ascii="Arial Narrow" w:hAnsi="Arial Narrow" w:cs="Arial"/>
          <w:lang w:val="en-GB" w:eastAsia="en-GB"/>
        </w:rPr>
        <w:t xml:space="preserve">Relevance of content, </w:t>
      </w:r>
    </w:p>
    <w:p w:rsidR="003121AF" w:rsidRPr="00885C2C" w:rsidRDefault="003121AF" w:rsidP="003121AF">
      <w:pPr>
        <w:pStyle w:val="ListParagraph"/>
        <w:numPr>
          <w:ilvl w:val="0"/>
          <w:numId w:val="17"/>
        </w:numPr>
        <w:shd w:val="clear" w:color="auto" w:fill="FFFFFF"/>
        <w:spacing w:before="100" w:beforeAutospacing="1" w:after="100" w:afterAutospacing="1" w:line="240" w:lineRule="auto"/>
        <w:rPr>
          <w:rFonts w:ascii="Arial Narrow" w:hAnsi="Arial Narrow"/>
        </w:rPr>
      </w:pPr>
      <w:r w:rsidRPr="00885C2C">
        <w:rPr>
          <w:rFonts w:ascii="Arial Narrow" w:hAnsi="Arial Narrow" w:cs="Arial"/>
          <w:lang w:val="en-GB" w:eastAsia="en-GB"/>
        </w:rPr>
        <w:t xml:space="preserve">Ability to </w:t>
      </w:r>
      <w:r w:rsidR="005729E4" w:rsidRPr="00885C2C">
        <w:rPr>
          <w:rFonts w:ascii="Arial Narrow" w:hAnsi="Arial Narrow" w:cs="Arial"/>
          <w:lang w:val="en-GB" w:eastAsia="en-GB"/>
        </w:rPr>
        <w:t>engage</w:t>
      </w:r>
      <w:r w:rsidRPr="00885C2C">
        <w:rPr>
          <w:rFonts w:ascii="Arial Narrow" w:hAnsi="Arial Narrow" w:cs="Arial"/>
          <w:lang w:val="en-GB" w:eastAsia="en-GB"/>
        </w:rPr>
        <w:t xml:space="preserve"> </w:t>
      </w:r>
      <w:r w:rsidR="005729E4" w:rsidRPr="00885C2C">
        <w:rPr>
          <w:rFonts w:ascii="Arial Narrow" w:hAnsi="Arial Narrow" w:cs="Arial"/>
          <w:lang w:val="en-GB" w:eastAsia="en-GB"/>
        </w:rPr>
        <w:t xml:space="preserve">the girls; </w:t>
      </w:r>
    </w:p>
    <w:p w:rsidR="003121AF" w:rsidRPr="00885C2C" w:rsidRDefault="003121AF" w:rsidP="003121AF">
      <w:pPr>
        <w:pStyle w:val="ListParagraph"/>
        <w:numPr>
          <w:ilvl w:val="0"/>
          <w:numId w:val="17"/>
        </w:numPr>
        <w:shd w:val="clear" w:color="auto" w:fill="FFFFFF"/>
        <w:spacing w:before="100" w:beforeAutospacing="1" w:after="100" w:afterAutospacing="1" w:line="240" w:lineRule="auto"/>
        <w:rPr>
          <w:rFonts w:ascii="Arial Narrow" w:hAnsi="Arial Narrow"/>
        </w:rPr>
      </w:pPr>
      <w:r w:rsidRPr="00885C2C">
        <w:rPr>
          <w:rFonts w:ascii="Arial Narrow" w:hAnsi="Arial Narrow" w:cs="Arial"/>
          <w:lang w:val="en-GB" w:eastAsia="en-GB"/>
        </w:rPr>
        <w:t>S</w:t>
      </w:r>
      <w:r w:rsidR="005729E4" w:rsidRPr="00885C2C">
        <w:rPr>
          <w:rFonts w:ascii="Arial Narrow" w:hAnsi="Arial Narrow" w:cs="Arial"/>
          <w:lang w:val="en-GB" w:eastAsia="en-GB"/>
        </w:rPr>
        <w:t xml:space="preserve">implicity of material; </w:t>
      </w:r>
    </w:p>
    <w:p w:rsidR="003121AF" w:rsidRPr="00885C2C" w:rsidRDefault="003121AF" w:rsidP="003121AF">
      <w:pPr>
        <w:pStyle w:val="ListParagraph"/>
        <w:numPr>
          <w:ilvl w:val="0"/>
          <w:numId w:val="17"/>
        </w:numPr>
        <w:shd w:val="clear" w:color="auto" w:fill="FFFFFF"/>
        <w:spacing w:before="100" w:beforeAutospacing="1" w:after="100" w:afterAutospacing="1" w:line="240" w:lineRule="auto"/>
        <w:rPr>
          <w:rFonts w:ascii="Arial Narrow" w:hAnsi="Arial Narrow"/>
        </w:rPr>
      </w:pPr>
      <w:r w:rsidRPr="00885C2C">
        <w:rPr>
          <w:rFonts w:ascii="Arial Narrow" w:hAnsi="Arial Narrow" w:cs="Arial"/>
          <w:lang w:val="en-GB" w:eastAsia="en-GB"/>
        </w:rPr>
        <w:t>Training that can take advantage of the girl’s energy;</w:t>
      </w:r>
    </w:p>
    <w:p w:rsidR="005729E4" w:rsidRPr="00885C2C" w:rsidRDefault="003121AF" w:rsidP="003121AF">
      <w:pPr>
        <w:pStyle w:val="ListParagraph"/>
        <w:numPr>
          <w:ilvl w:val="0"/>
          <w:numId w:val="17"/>
        </w:numPr>
        <w:shd w:val="clear" w:color="auto" w:fill="FFFFFF"/>
        <w:spacing w:before="100" w:beforeAutospacing="1" w:after="100" w:afterAutospacing="1" w:line="240" w:lineRule="auto"/>
        <w:rPr>
          <w:rFonts w:ascii="Arial Narrow" w:hAnsi="Arial Narrow"/>
        </w:rPr>
      </w:pPr>
      <w:r w:rsidRPr="00885C2C">
        <w:rPr>
          <w:rFonts w:ascii="Arial Narrow" w:hAnsi="Arial Narrow" w:cs="Arial"/>
          <w:lang w:val="en-GB" w:eastAsia="en-GB"/>
        </w:rPr>
        <w:t xml:space="preserve">Demand-driven, allowing the girls to recognize tangible benefits of the training.  </w:t>
      </w:r>
    </w:p>
    <w:p w:rsidR="006B7796" w:rsidRPr="00885C2C" w:rsidRDefault="006B7796" w:rsidP="006B7796">
      <w:pPr>
        <w:pStyle w:val="ListParagraph"/>
        <w:shd w:val="clear" w:color="auto" w:fill="FFFFFF"/>
        <w:spacing w:before="100" w:beforeAutospacing="1" w:after="100" w:afterAutospacing="1" w:line="240" w:lineRule="auto"/>
        <w:ind w:left="1080"/>
        <w:rPr>
          <w:rFonts w:ascii="Arial Narrow" w:eastAsia="Times New Roman" w:hAnsi="Arial Narrow" w:cs="Arial"/>
          <w:lang w:val="en-GB" w:eastAsia="en-GB"/>
        </w:rPr>
      </w:pPr>
    </w:p>
    <w:p w:rsidR="003121AF" w:rsidRPr="00885C2C" w:rsidRDefault="007737FF" w:rsidP="005729E4">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Make recommendations about how best to deliver the curricula to the proposed target group</w:t>
      </w:r>
      <w:r w:rsidR="00020644" w:rsidRPr="00885C2C">
        <w:rPr>
          <w:rFonts w:ascii="Arial Narrow" w:eastAsia="Times New Roman" w:hAnsi="Arial Narrow" w:cs="Arial"/>
          <w:lang w:val="en-GB" w:eastAsia="en-GB"/>
        </w:rPr>
        <w:t xml:space="preserve">, </w:t>
      </w:r>
      <w:r w:rsidR="003121AF" w:rsidRPr="00885C2C">
        <w:rPr>
          <w:rFonts w:ascii="Arial Narrow" w:eastAsia="Times New Roman" w:hAnsi="Arial Narrow" w:cs="Arial"/>
          <w:lang w:val="en-GB" w:eastAsia="en-GB"/>
        </w:rPr>
        <w:t xml:space="preserve">including recommendations about the most effective training strategies, methodologies and tools.  </w:t>
      </w:r>
    </w:p>
    <w:p w:rsidR="006B7796" w:rsidRPr="00885C2C" w:rsidRDefault="006B7796" w:rsidP="006B7796">
      <w:pPr>
        <w:pStyle w:val="ListParagraph"/>
        <w:shd w:val="clear" w:color="auto" w:fill="FFFFFF"/>
        <w:spacing w:before="100" w:beforeAutospacing="1" w:after="100" w:afterAutospacing="1" w:line="240" w:lineRule="auto"/>
        <w:ind w:left="1080"/>
        <w:rPr>
          <w:rFonts w:ascii="Arial Narrow" w:eastAsia="Times New Roman" w:hAnsi="Arial Narrow" w:cs="Arial"/>
          <w:lang w:val="en-GB" w:eastAsia="en-GB"/>
        </w:rPr>
      </w:pPr>
    </w:p>
    <w:p w:rsidR="006B7796" w:rsidRPr="00885C2C" w:rsidRDefault="006B7796" w:rsidP="006B7796">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In line with the Liberia workshop, b</w:t>
      </w:r>
      <w:r w:rsidR="007737FF" w:rsidRPr="00885C2C">
        <w:rPr>
          <w:rFonts w:ascii="Arial Narrow" w:eastAsia="Times New Roman" w:hAnsi="Arial Narrow" w:cs="Arial"/>
          <w:lang w:val="en-GB" w:eastAsia="en-GB"/>
        </w:rPr>
        <w:t xml:space="preserve">ring lessons </w:t>
      </w:r>
      <w:r w:rsidRPr="00885C2C">
        <w:rPr>
          <w:rFonts w:ascii="Arial Narrow" w:eastAsia="Times New Roman" w:hAnsi="Arial Narrow" w:cs="Arial"/>
          <w:lang w:val="en-GB" w:eastAsia="en-GB"/>
        </w:rPr>
        <w:t xml:space="preserve">learnt and best practice from </w:t>
      </w:r>
      <w:r w:rsidR="007737FF" w:rsidRPr="00885C2C">
        <w:rPr>
          <w:rFonts w:ascii="Arial Narrow" w:eastAsia="Times New Roman" w:hAnsi="Arial Narrow" w:cs="Arial"/>
          <w:lang w:val="en-GB" w:eastAsia="en-GB"/>
        </w:rPr>
        <w:t xml:space="preserve">the curricula developed by the Liberia AGI </w:t>
      </w:r>
      <w:r w:rsidRPr="00885C2C">
        <w:rPr>
          <w:rFonts w:ascii="Arial Narrow" w:eastAsia="Times New Roman" w:hAnsi="Arial Narrow" w:cs="Arial"/>
          <w:lang w:val="en-GB" w:eastAsia="en-GB"/>
        </w:rPr>
        <w:t xml:space="preserve">which is now complete and share with the Rwanda AGI which is still in the developmental stage.  </w:t>
      </w:r>
    </w:p>
    <w:p w:rsidR="006B7796" w:rsidRPr="00885C2C" w:rsidRDefault="006B7796" w:rsidP="006B7796">
      <w:pPr>
        <w:pStyle w:val="ListParagraph"/>
        <w:rPr>
          <w:rFonts w:ascii="Arial Narrow" w:eastAsia="Times New Roman" w:hAnsi="Arial Narrow" w:cs="Arial"/>
          <w:lang w:val="en-GB" w:eastAsia="en-GB"/>
        </w:rPr>
      </w:pPr>
    </w:p>
    <w:p w:rsidR="007737FF" w:rsidRPr="00885C2C" w:rsidRDefault="007737FF" w:rsidP="005729E4">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lastRenderedPageBreak/>
        <w:t>Meet with proposed service providers if required</w:t>
      </w:r>
      <w:r w:rsidR="003121AF" w:rsidRPr="00885C2C">
        <w:rPr>
          <w:rFonts w:ascii="Arial Narrow" w:eastAsia="Times New Roman" w:hAnsi="Arial Narrow" w:cs="Arial"/>
          <w:lang w:val="en-GB" w:eastAsia="en-GB"/>
        </w:rPr>
        <w:t xml:space="preserve"> and provide additional support</w:t>
      </w:r>
      <w:r w:rsidR="006B7796" w:rsidRPr="00885C2C">
        <w:rPr>
          <w:rFonts w:ascii="Arial Narrow" w:eastAsia="Times New Roman" w:hAnsi="Arial Narrow" w:cs="Arial"/>
          <w:lang w:val="en-GB" w:eastAsia="en-GB"/>
        </w:rPr>
        <w:t xml:space="preserve"> which will shape effective training for the girls and young women targeted by the project</w:t>
      </w:r>
      <w:r w:rsidR="003121AF" w:rsidRPr="00885C2C">
        <w:rPr>
          <w:rFonts w:ascii="Arial Narrow" w:eastAsia="Times New Roman" w:hAnsi="Arial Narrow" w:cs="Arial"/>
          <w:lang w:val="en-GB" w:eastAsia="en-GB"/>
        </w:rPr>
        <w:t>.</w:t>
      </w:r>
    </w:p>
    <w:p w:rsidR="008227DB" w:rsidRPr="00885C2C" w:rsidRDefault="008227DB" w:rsidP="008227DB">
      <w:pPr>
        <w:pStyle w:val="ListParagraph"/>
        <w:rPr>
          <w:rFonts w:ascii="Arial Narrow" w:eastAsia="Times New Roman" w:hAnsi="Arial Narrow" w:cs="Arial"/>
          <w:lang w:val="en-GB" w:eastAsia="en-GB"/>
        </w:rPr>
      </w:pPr>
    </w:p>
    <w:p w:rsidR="00480FBB" w:rsidRDefault="008227DB" w:rsidP="00480FBB">
      <w:pPr>
        <w:pStyle w:val="ListParagraph"/>
        <w:numPr>
          <w:ilvl w:val="0"/>
          <w:numId w:val="14"/>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Work closely with WDA and the TTC to deliver on the agreed tasks.</w:t>
      </w:r>
    </w:p>
    <w:p w:rsidR="00480FBB" w:rsidRPr="00480FBB" w:rsidRDefault="00480FBB" w:rsidP="00480FBB">
      <w:pPr>
        <w:pStyle w:val="ListParagraph"/>
        <w:rPr>
          <w:rFonts w:ascii="Arial Narrow" w:eastAsia="Times New Roman" w:hAnsi="Arial Narrow" w:cs="Arial"/>
          <w:lang w:val="en-GB" w:eastAsia="en-GB"/>
        </w:rPr>
      </w:pPr>
    </w:p>
    <w:p w:rsidR="008227DB" w:rsidRPr="00885C2C" w:rsidRDefault="008227DB" w:rsidP="00525A2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Arial"/>
          <w:b/>
          <w:lang w:val="en-GB" w:eastAsia="en-GB"/>
        </w:rPr>
      </w:pPr>
      <w:r w:rsidRPr="00885C2C">
        <w:rPr>
          <w:rFonts w:ascii="Arial Narrow" w:eastAsia="Times New Roman" w:hAnsi="Arial Narrow" w:cs="Arial"/>
          <w:b/>
          <w:lang w:val="en-GB" w:eastAsia="en-GB"/>
        </w:rPr>
        <w:t>Deliverables</w:t>
      </w:r>
    </w:p>
    <w:p w:rsidR="008227DB" w:rsidRPr="00885C2C" w:rsidRDefault="008227DB" w:rsidP="003B1948">
      <w:pPr>
        <w:pStyle w:val="ListParagraph"/>
        <w:numPr>
          <w:ilvl w:val="2"/>
          <w:numId w:val="20"/>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Facilitate a half day de-brief meeting to share</w:t>
      </w:r>
      <w:r w:rsidR="003B1948" w:rsidRPr="00885C2C">
        <w:rPr>
          <w:rFonts w:ascii="Arial Narrow" w:eastAsia="Times New Roman" w:hAnsi="Arial Narrow" w:cs="Arial"/>
          <w:lang w:val="en-GB" w:eastAsia="en-GB"/>
        </w:rPr>
        <w:t xml:space="preserve"> findings and recommendations curricula Review with key s</w:t>
      </w:r>
      <w:r w:rsidRPr="00885C2C">
        <w:rPr>
          <w:rFonts w:ascii="Arial Narrow" w:eastAsia="Times New Roman" w:hAnsi="Arial Narrow" w:cs="Arial"/>
          <w:lang w:val="en-GB" w:eastAsia="en-GB"/>
        </w:rPr>
        <w:t xml:space="preserve">takeholder </w:t>
      </w:r>
      <w:r w:rsidR="003B1948" w:rsidRPr="00885C2C">
        <w:rPr>
          <w:rFonts w:ascii="Arial Narrow" w:eastAsia="Times New Roman" w:hAnsi="Arial Narrow" w:cs="Arial"/>
          <w:lang w:val="en-GB" w:eastAsia="en-GB"/>
        </w:rPr>
        <w:t>organisations</w:t>
      </w:r>
      <w:r w:rsidRPr="00885C2C">
        <w:rPr>
          <w:rFonts w:ascii="Arial Narrow" w:eastAsia="Times New Roman" w:hAnsi="Arial Narrow" w:cs="Arial"/>
          <w:lang w:val="en-GB" w:eastAsia="en-GB"/>
        </w:rPr>
        <w:t xml:space="preserve"> including </w:t>
      </w:r>
      <w:r w:rsidRPr="00885C2C">
        <w:rPr>
          <w:rFonts w:ascii="Arial Narrow" w:hAnsi="Arial Narrow"/>
        </w:rPr>
        <w:t>(MIGEPROF, MINECOFIN and MINIYOUTH), agencies (WDA, PSF and RCA) and Imbuto Foundation</w:t>
      </w:r>
      <w:r w:rsidR="003B1948" w:rsidRPr="00885C2C">
        <w:rPr>
          <w:rFonts w:ascii="Arial Narrow" w:hAnsi="Arial Narrow"/>
        </w:rPr>
        <w:t>.</w:t>
      </w:r>
      <w:r w:rsidRPr="00885C2C">
        <w:rPr>
          <w:rFonts w:ascii="Arial Narrow" w:eastAsia="Times New Roman" w:hAnsi="Arial Narrow" w:cs="Arial"/>
          <w:lang w:val="en-GB" w:eastAsia="en-GB"/>
        </w:rPr>
        <w:t xml:space="preserve"> </w:t>
      </w:r>
    </w:p>
    <w:p w:rsidR="008227DB" w:rsidRPr="00885C2C" w:rsidRDefault="003B1948" w:rsidP="00525A27">
      <w:pPr>
        <w:pStyle w:val="ListParagraph"/>
        <w:numPr>
          <w:ilvl w:val="2"/>
          <w:numId w:val="20"/>
        </w:numPr>
        <w:shd w:val="clear" w:color="auto" w:fill="FFFFFF"/>
        <w:spacing w:before="100" w:beforeAutospacing="1" w:after="100" w:afterAutospacing="1" w:line="240" w:lineRule="auto"/>
        <w:rPr>
          <w:rFonts w:ascii="Arial Narrow" w:eastAsia="Times New Roman" w:hAnsi="Arial Narrow" w:cs="Arial"/>
          <w:lang w:val="en-GB" w:eastAsia="en-GB"/>
        </w:rPr>
      </w:pPr>
      <w:r w:rsidRPr="00885C2C">
        <w:rPr>
          <w:rFonts w:ascii="Arial Narrow" w:eastAsia="Times New Roman" w:hAnsi="Arial Narrow" w:cs="Arial"/>
          <w:lang w:val="en-GB" w:eastAsia="en-GB"/>
        </w:rPr>
        <w:t>Develop Report of review of the WDA curricula</w:t>
      </w:r>
      <w:r w:rsidR="008227DB" w:rsidRPr="00885C2C">
        <w:rPr>
          <w:rFonts w:ascii="Arial Narrow" w:eastAsia="Times New Roman" w:hAnsi="Arial Narrow" w:cs="Arial"/>
          <w:lang w:val="en-GB" w:eastAsia="en-GB"/>
        </w:rPr>
        <w:t xml:space="preserve"> with appropriate recommendations</w:t>
      </w:r>
      <w:r w:rsidRPr="00885C2C">
        <w:rPr>
          <w:rFonts w:ascii="Arial Narrow" w:eastAsia="Times New Roman" w:hAnsi="Arial Narrow" w:cs="Arial"/>
          <w:lang w:val="en-GB" w:eastAsia="en-GB"/>
        </w:rPr>
        <w:t xml:space="preserve"> in both soft and hard copy in English.</w:t>
      </w:r>
    </w:p>
    <w:p w:rsidR="00525A27" w:rsidRPr="00885C2C" w:rsidRDefault="00525A27" w:rsidP="00525A27">
      <w:pPr>
        <w:pStyle w:val="ListParagraph"/>
        <w:shd w:val="clear" w:color="auto" w:fill="FFFFFF"/>
        <w:spacing w:before="100" w:beforeAutospacing="1" w:after="100" w:afterAutospacing="1" w:line="240" w:lineRule="auto"/>
        <w:ind w:left="1080"/>
        <w:rPr>
          <w:rFonts w:ascii="Arial Narrow" w:eastAsia="Times New Roman" w:hAnsi="Arial Narrow" w:cs="Arial"/>
          <w:lang w:val="en-GB" w:eastAsia="en-GB"/>
        </w:rPr>
      </w:pPr>
    </w:p>
    <w:p w:rsidR="00684648" w:rsidRPr="00885C2C" w:rsidRDefault="00684648" w:rsidP="00525A27">
      <w:pPr>
        <w:pStyle w:val="ListParagraph"/>
        <w:numPr>
          <w:ilvl w:val="0"/>
          <w:numId w:val="6"/>
        </w:numPr>
        <w:autoSpaceDE w:val="0"/>
        <w:autoSpaceDN w:val="0"/>
        <w:adjustRightInd w:val="0"/>
        <w:spacing w:after="0" w:line="240" w:lineRule="auto"/>
        <w:rPr>
          <w:rFonts w:ascii="Arial Narrow" w:hAnsi="Arial Narrow" w:cs="Verdana,Bold"/>
          <w:b/>
          <w:bCs/>
          <w:lang w:val="en-GB"/>
        </w:rPr>
      </w:pPr>
      <w:r w:rsidRPr="00885C2C">
        <w:rPr>
          <w:rFonts w:ascii="Arial Narrow" w:hAnsi="Arial Narrow" w:cs="Verdana,Bold"/>
          <w:b/>
          <w:bCs/>
          <w:lang w:val="en-GB"/>
        </w:rPr>
        <w:t>Candidate Qualifications</w:t>
      </w:r>
    </w:p>
    <w:p w:rsidR="00525A27" w:rsidRPr="00885C2C" w:rsidRDefault="00525A27" w:rsidP="00684648">
      <w:pPr>
        <w:autoSpaceDE w:val="0"/>
        <w:autoSpaceDN w:val="0"/>
        <w:adjustRightInd w:val="0"/>
        <w:spacing w:after="0" w:line="240" w:lineRule="auto"/>
        <w:rPr>
          <w:rFonts w:ascii="Arial Narrow" w:hAnsi="Arial Narrow" w:cs="Verdana,BoldItalic"/>
          <w:b/>
          <w:bCs/>
          <w:i/>
          <w:iCs/>
          <w:lang w:val="en-GB"/>
        </w:rPr>
      </w:pPr>
    </w:p>
    <w:p w:rsidR="00684648" w:rsidRPr="00480FBB" w:rsidRDefault="00684648" w:rsidP="00480FBB">
      <w:pPr>
        <w:pStyle w:val="ListParagraph"/>
        <w:numPr>
          <w:ilvl w:val="0"/>
          <w:numId w:val="9"/>
        </w:numPr>
        <w:autoSpaceDE w:val="0"/>
        <w:autoSpaceDN w:val="0"/>
        <w:adjustRightInd w:val="0"/>
        <w:spacing w:after="0" w:line="240" w:lineRule="auto"/>
        <w:rPr>
          <w:rFonts w:ascii="Arial Narrow" w:hAnsi="Arial Narrow" w:cs="Verdana,BoldItalic"/>
          <w:b/>
          <w:bCs/>
          <w:iCs/>
          <w:lang w:val="en-GB"/>
        </w:rPr>
      </w:pPr>
      <w:r w:rsidRPr="00480FBB">
        <w:rPr>
          <w:rFonts w:ascii="Arial Narrow" w:hAnsi="Arial Narrow" w:cs="Verdana,BoldItalic"/>
          <w:b/>
          <w:bCs/>
          <w:iCs/>
          <w:lang w:val="en-GB"/>
        </w:rPr>
        <w:t>Experience</w:t>
      </w:r>
    </w:p>
    <w:p w:rsidR="00480FBB" w:rsidRDefault="00480FBB" w:rsidP="00480FBB">
      <w:pPr>
        <w:autoSpaceDE w:val="0"/>
        <w:autoSpaceDN w:val="0"/>
        <w:adjustRightInd w:val="0"/>
        <w:spacing w:after="0" w:line="240" w:lineRule="auto"/>
        <w:rPr>
          <w:rFonts w:ascii="Arial Narrow" w:hAnsi="Arial Narrow" w:cs="Symbol"/>
          <w:lang w:val="en-GB"/>
        </w:rPr>
      </w:pPr>
    </w:p>
    <w:p w:rsidR="00684648" w:rsidRPr="00480FBB" w:rsidRDefault="00684648" w:rsidP="00480FBB">
      <w:pPr>
        <w:pStyle w:val="ListParagraph"/>
        <w:numPr>
          <w:ilvl w:val="0"/>
          <w:numId w:val="26"/>
        </w:numPr>
        <w:autoSpaceDE w:val="0"/>
        <w:autoSpaceDN w:val="0"/>
        <w:adjustRightInd w:val="0"/>
        <w:spacing w:after="0" w:line="240" w:lineRule="auto"/>
        <w:rPr>
          <w:rFonts w:ascii="Arial Narrow" w:hAnsi="Arial Narrow" w:cs="Verdana"/>
          <w:lang w:val="en-GB"/>
        </w:rPr>
      </w:pPr>
      <w:r w:rsidRPr="00480FBB">
        <w:rPr>
          <w:rFonts w:ascii="Arial Narrow" w:hAnsi="Arial Narrow" w:cs="Verdana"/>
          <w:lang w:val="en-GB"/>
        </w:rPr>
        <w:t>Proven track record of training curricula (and manual) development and/or working on TVET-related</w:t>
      </w:r>
    </w:p>
    <w:p w:rsidR="00684648" w:rsidRPr="00480FBB" w:rsidRDefault="00684648" w:rsidP="00480FBB">
      <w:pPr>
        <w:pStyle w:val="ListParagraph"/>
        <w:autoSpaceDE w:val="0"/>
        <w:autoSpaceDN w:val="0"/>
        <w:adjustRightInd w:val="0"/>
        <w:spacing w:after="0" w:line="240" w:lineRule="auto"/>
        <w:rPr>
          <w:rFonts w:ascii="Arial Narrow" w:hAnsi="Arial Narrow" w:cs="Verdana"/>
          <w:lang w:val="en-GB"/>
        </w:rPr>
      </w:pPr>
      <w:proofErr w:type="gramStart"/>
      <w:r w:rsidRPr="00480FBB">
        <w:rPr>
          <w:rFonts w:ascii="Arial Narrow" w:hAnsi="Arial Narrow" w:cs="Verdana"/>
          <w:lang w:val="en-GB"/>
        </w:rPr>
        <w:t>programmes</w:t>
      </w:r>
      <w:proofErr w:type="gramEnd"/>
      <w:r w:rsidRPr="00480FBB">
        <w:rPr>
          <w:rFonts w:ascii="Arial Narrow" w:hAnsi="Arial Narrow" w:cs="Verdana"/>
          <w:lang w:val="en-GB"/>
        </w:rPr>
        <w:t>;</w:t>
      </w:r>
    </w:p>
    <w:p w:rsidR="00684648" w:rsidRPr="00480FBB" w:rsidRDefault="00684648" w:rsidP="00480FBB">
      <w:pPr>
        <w:pStyle w:val="ListParagraph"/>
        <w:numPr>
          <w:ilvl w:val="0"/>
          <w:numId w:val="26"/>
        </w:numPr>
        <w:autoSpaceDE w:val="0"/>
        <w:autoSpaceDN w:val="0"/>
        <w:adjustRightInd w:val="0"/>
        <w:spacing w:after="0" w:line="240" w:lineRule="auto"/>
        <w:rPr>
          <w:rFonts w:ascii="Arial Narrow" w:hAnsi="Arial Narrow" w:cs="Verdana"/>
          <w:lang w:val="en-GB"/>
        </w:rPr>
      </w:pPr>
      <w:r w:rsidRPr="00480FBB">
        <w:rPr>
          <w:rFonts w:ascii="Arial Narrow" w:hAnsi="Arial Narrow" w:cs="Verdana"/>
          <w:lang w:val="en-GB"/>
        </w:rPr>
        <w:t>In-depth knowledge and understanding of the following areas:</w:t>
      </w:r>
    </w:p>
    <w:p w:rsidR="00684648" w:rsidRPr="00885C2C" w:rsidRDefault="00684648" w:rsidP="00684648">
      <w:pPr>
        <w:autoSpaceDE w:val="0"/>
        <w:autoSpaceDN w:val="0"/>
        <w:adjustRightInd w:val="0"/>
        <w:spacing w:after="0" w:line="240" w:lineRule="auto"/>
        <w:rPr>
          <w:rFonts w:ascii="Arial Narrow" w:hAnsi="Arial Narrow" w:cs="CourierNew"/>
          <w:lang w:val="en-GB"/>
        </w:rPr>
      </w:pPr>
    </w:p>
    <w:p w:rsidR="00684648" w:rsidRPr="00885C2C" w:rsidRDefault="00684648" w:rsidP="00684648">
      <w:pPr>
        <w:pStyle w:val="ListParagraph"/>
        <w:numPr>
          <w:ilvl w:val="0"/>
          <w:numId w:val="23"/>
        </w:numPr>
        <w:autoSpaceDE w:val="0"/>
        <w:autoSpaceDN w:val="0"/>
        <w:adjustRightInd w:val="0"/>
        <w:spacing w:after="0" w:line="240" w:lineRule="auto"/>
        <w:rPr>
          <w:rFonts w:ascii="Arial Narrow" w:hAnsi="Arial Narrow" w:cs="CourierNew"/>
          <w:lang w:val="en-GB"/>
        </w:rPr>
      </w:pPr>
      <w:r w:rsidRPr="00885C2C">
        <w:rPr>
          <w:rFonts w:ascii="Arial Narrow" w:hAnsi="Arial Narrow" w:cs="CourierNew"/>
          <w:lang w:val="en-GB"/>
        </w:rPr>
        <w:t>Gender girls and women’s empowerment</w:t>
      </w:r>
    </w:p>
    <w:p w:rsidR="00684648" w:rsidRPr="00885C2C" w:rsidRDefault="00684648" w:rsidP="00684648">
      <w:pPr>
        <w:pStyle w:val="ListParagraph"/>
        <w:numPr>
          <w:ilvl w:val="0"/>
          <w:numId w:val="23"/>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Vocational training for the informal workforce</w:t>
      </w:r>
    </w:p>
    <w:p w:rsidR="00684648" w:rsidRPr="00885C2C" w:rsidRDefault="00684648" w:rsidP="00684648">
      <w:pPr>
        <w:pStyle w:val="ListParagraph"/>
        <w:numPr>
          <w:ilvl w:val="0"/>
          <w:numId w:val="23"/>
        </w:numPr>
        <w:autoSpaceDE w:val="0"/>
        <w:autoSpaceDN w:val="0"/>
        <w:adjustRightInd w:val="0"/>
        <w:spacing w:after="0" w:line="240" w:lineRule="auto"/>
        <w:rPr>
          <w:rFonts w:ascii="Arial Narrow" w:hAnsi="Arial Narrow" w:cs="CourierNew"/>
          <w:lang w:val="en-GB"/>
        </w:rPr>
      </w:pPr>
      <w:r w:rsidRPr="00885C2C">
        <w:rPr>
          <w:rFonts w:ascii="Arial Narrow" w:hAnsi="Arial Narrow"/>
        </w:rPr>
        <w:t>Entrepreneurship skills development</w:t>
      </w:r>
    </w:p>
    <w:p w:rsidR="00684648" w:rsidRPr="00885C2C" w:rsidRDefault="00684648" w:rsidP="00684648">
      <w:pPr>
        <w:autoSpaceDE w:val="0"/>
        <w:autoSpaceDN w:val="0"/>
        <w:adjustRightInd w:val="0"/>
        <w:spacing w:after="0" w:line="240" w:lineRule="auto"/>
        <w:rPr>
          <w:rFonts w:ascii="Arial Narrow" w:hAnsi="Arial Narrow" w:cs="Verdana,BoldItalic"/>
          <w:bCs/>
          <w:i/>
          <w:iCs/>
          <w:lang w:val="en-GB"/>
        </w:rPr>
      </w:pPr>
    </w:p>
    <w:p w:rsidR="00684648" w:rsidRPr="00480FBB" w:rsidRDefault="00684648" w:rsidP="00480FBB">
      <w:pPr>
        <w:pStyle w:val="ListParagraph"/>
        <w:numPr>
          <w:ilvl w:val="0"/>
          <w:numId w:val="9"/>
        </w:numPr>
        <w:autoSpaceDE w:val="0"/>
        <w:autoSpaceDN w:val="0"/>
        <w:adjustRightInd w:val="0"/>
        <w:spacing w:after="0" w:line="240" w:lineRule="auto"/>
        <w:rPr>
          <w:rFonts w:ascii="Arial Narrow" w:hAnsi="Arial Narrow" w:cs="Verdana,BoldItalic"/>
          <w:b/>
          <w:bCs/>
          <w:iCs/>
          <w:lang w:val="en-GB"/>
        </w:rPr>
      </w:pPr>
      <w:r w:rsidRPr="00480FBB">
        <w:rPr>
          <w:rFonts w:ascii="Arial Narrow" w:hAnsi="Arial Narrow" w:cs="Verdana,BoldItalic"/>
          <w:b/>
          <w:bCs/>
          <w:iCs/>
          <w:lang w:val="en-GB"/>
        </w:rPr>
        <w:t>Competencies</w:t>
      </w:r>
    </w:p>
    <w:p w:rsidR="00684648" w:rsidRPr="00885C2C" w:rsidRDefault="00684648" w:rsidP="00684648">
      <w:pPr>
        <w:autoSpaceDE w:val="0"/>
        <w:autoSpaceDN w:val="0"/>
        <w:adjustRightInd w:val="0"/>
        <w:spacing w:after="0" w:line="240" w:lineRule="auto"/>
        <w:rPr>
          <w:rFonts w:ascii="Arial Narrow" w:hAnsi="Arial Narrow" w:cs="Verdana"/>
          <w:lang w:val="en-GB"/>
        </w:rPr>
      </w:pP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Proven ability to demonstrate innovative thinking and stimulate an environment that fosters innovation and</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openness to change;</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Knowledge of one or more international competency systems (e.g. ASEAN system) and innovative ideas for</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curriculum development and training provision;</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Excellent written and spoken English skills and sound report writing skills, French language skills are an</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advantage;</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Proven experience of providing technical advice to teams based in different countries from</w:t>
      </w:r>
      <w:r w:rsidR="00525A27" w:rsidRPr="00885C2C">
        <w:rPr>
          <w:rFonts w:ascii="Arial Narrow" w:hAnsi="Arial Narrow" w:cs="Verdana"/>
          <w:lang w:val="en-GB"/>
        </w:rPr>
        <w:t xml:space="preserve"> a</w:t>
      </w:r>
      <w:r w:rsidRPr="00885C2C">
        <w:rPr>
          <w:rFonts w:ascii="Arial Narrow" w:hAnsi="Arial Narrow" w:cs="Verdana"/>
          <w:lang w:val="en-GB"/>
        </w:rPr>
        <w:t xml:space="preserve"> distance;</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Ability to contribute to and comfortably work in a multidisciplinary setting;</w:t>
      </w:r>
    </w:p>
    <w:p w:rsidR="00684648" w:rsidRPr="00885C2C" w:rsidRDefault="00684648" w:rsidP="00684648">
      <w:pPr>
        <w:pStyle w:val="ListParagraph"/>
        <w:numPr>
          <w:ilvl w:val="0"/>
          <w:numId w:val="24"/>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Able to work independently to strict timelines.</w:t>
      </w:r>
    </w:p>
    <w:p w:rsidR="00684648" w:rsidRPr="00885C2C" w:rsidRDefault="00684648" w:rsidP="00684648">
      <w:pPr>
        <w:autoSpaceDE w:val="0"/>
        <w:autoSpaceDN w:val="0"/>
        <w:adjustRightInd w:val="0"/>
        <w:spacing w:after="0" w:line="240" w:lineRule="auto"/>
        <w:rPr>
          <w:rFonts w:ascii="Arial Narrow" w:hAnsi="Arial Narrow" w:cs="Verdana,Bold"/>
          <w:b/>
          <w:bCs/>
          <w:lang w:val="en-GB"/>
        </w:rPr>
      </w:pPr>
    </w:p>
    <w:p w:rsidR="00684648" w:rsidRPr="00885C2C" w:rsidRDefault="00684648" w:rsidP="00525A27">
      <w:pPr>
        <w:pStyle w:val="ListParagraph"/>
        <w:numPr>
          <w:ilvl w:val="0"/>
          <w:numId w:val="6"/>
        </w:numPr>
        <w:autoSpaceDE w:val="0"/>
        <w:autoSpaceDN w:val="0"/>
        <w:adjustRightInd w:val="0"/>
        <w:spacing w:after="0" w:line="240" w:lineRule="auto"/>
        <w:rPr>
          <w:rFonts w:ascii="Arial Narrow" w:hAnsi="Arial Narrow" w:cs="Verdana,Bold"/>
          <w:b/>
          <w:bCs/>
          <w:lang w:val="en-GB"/>
        </w:rPr>
      </w:pPr>
      <w:r w:rsidRPr="00885C2C">
        <w:rPr>
          <w:rFonts w:ascii="Arial Narrow" w:hAnsi="Arial Narrow" w:cs="Verdana,Bold"/>
          <w:b/>
          <w:bCs/>
          <w:lang w:val="en-GB"/>
        </w:rPr>
        <w:t>Required Document for</w:t>
      </w:r>
    </w:p>
    <w:p w:rsidR="00525A27" w:rsidRPr="00885C2C" w:rsidRDefault="00525A27" w:rsidP="00684648">
      <w:pPr>
        <w:pStyle w:val="ListParagraph"/>
        <w:ind w:left="0"/>
        <w:jc w:val="both"/>
        <w:rPr>
          <w:rFonts w:ascii="Arial Narrow" w:hAnsi="Arial Narrow" w:cs="Verdana,Bold"/>
          <w:b/>
          <w:bCs/>
          <w:lang w:val="en-GB"/>
        </w:rPr>
      </w:pPr>
    </w:p>
    <w:p w:rsidR="0020357B" w:rsidRPr="00885C2C" w:rsidRDefault="00684648" w:rsidP="00480FBB">
      <w:pPr>
        <w:pStyle w:val="ListParagraph"/>
        <w:numPr>
          <w:ilvl w:val="0"/>
          <w:numId w:val="9"/>
        </w:numPr>
        <w:jc w:val="both"/>
        <w:rPr>
          <w:rFonts w:ascii="Arial Narrow" w:hAnsi="Arial Narrow"/>
        </w:rPr>
      </w:pPr>
      <w:r w:rsidRPr="00885C2C">
        <w:rPr>
          <w:rFonts w:ascii="Arial Narrow" w:hAnsi="Arial Narrow" w:cs="Verdana,Bold"/>
          <w:b/>
          <w:bCs/>
          <w:lang w:val="en-GB"/>
        </w:rPr>
        <w:t>Submission</w:t>
      </w:r>
    </w:p>
    <w:p w:rsidR="00684648" w:rsidRPr="00885C2C" w:rsidRDefault="00684648" w:rsidP="00525A27">
      <w:pPr>
        <w:pStyle w:val="ListParagraph"/>
        <w:numPr>
          <w:ilvl w:val="0"/>
          <w:numId w:val="25"/>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CV of the individual detailing the capability and experience delivering the services and products specified in</w:t>
      </w:r>
    </w:p>
    <w:p w:rsidR="00684648" w:rsidRPr="00885C2C" w:rsidRDefault="00E96FBC" w:rsidP="00525A27">
      <w:pPr>
        <w:pStyle w:val="ListParagraph"/>
        <w:autoSpaceDE w:val="0"/>
        <w:autoSpaceDN w:val="0"/>
        <w:adjustRightInd w:val="0"/>
        <w:spacing w:after="0" w:line="240" w:lineRule="auto"/>
        <w:rPr>
          <w:rFonts w:ascii="Arial Narrow" w:hAnsi="Arial Narrow" w:cs="Verdana"/>
          <w:lang w:val="en-GB"/>
        </w:rPr>
      </w:pPr>
      <w:proofErr w:type="gramStart"/>
      <w:r w:rsidRPr="00885C2C">
        <w:rPr>
          <w:rFonts w:ascii="Arial Narrow" w:hAnsi="Arial Narrow" w:cs="Verdana"/>
          <w:lang w:val="en-GB"/>
        </w:rPr>
        <w:t>these</w:t>
      </w:r>
      <w:proofErr w:type="gramEnd"/>
      <w:r w:rsidRPr="00885C2C">
        <w:rPr>
          <w:rFonts w:ascii="Arial Narrow" w:hAnsi="Arial Narrow" w:cs="Verdana"/>
          <w:lang w:val="en-GB"/>
        </w:rPr>
        <w:t xml:space="preserve"> Terms</w:t>
      </w:r>
      <w:r w:rsidR="00684648" w:rsidRPr="00885C2C">
        <w:rPr>
          <w:rFonts w:ascii="Arial Narrow" w:hAnsi="Arial Narrow" w:cs="Verdana"/>
          <w:lang w:val="en-GB"/>
        </w:rPr>
        <w:t xml:space="preserve"> of Reference. </w:t>
      </w:r>
    </w:p>
    <w:p w:rsidR="00684648" w:rsidRPr="00885C2C" w:rsidRDefault="00684648" w:rsidP="00525A27">
      <w:pPr>
        <w:pStyle w:val="ListParagraph"/>
        <w:numPr>
          <w:ilvl w:val="0"/>
          <w:numId w:val="25"/>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Provide contact details of at least 2 referees. Note: Referees may be contacted without prior notice.</w:t>
      </w:r>
    </w:p>
    <w:p w:rsidR="00684648" w:rsidRPr="00885C2C" w:rsidRDefault="00684648" w:rsidP="00525A27">
      <w:pPr>
        <w:pStyle w:val="ListParagraph"/>
        <w:numPr>
          <w:ilvl w:val="0"/>
          <w:numId w:val="25"/>
        </w:numPr>
        <w:autoSpaceDE w:val="0"/>
        <w:autoSpaceDN w:val="0"/>
        <w:adjustRightInd w:val="0"/>
        <w:spacing w:after="0" w:line="240" w:lineRule="auto"/>
        <w:rPr>
          <w:rFonts w:ascii="Arial Narrow" w:hAnsi="Arial Narrow" w:cs="Verdana"/>
          <w:lang w:val="en-GB"/>
        </w:rPr>
      </w:pPr>
      <w:r w:rsidRPr="00885C2C">
        <w:rPr>
          <w:rFonts w:ascii="Arial Narrow" w:hAnsi="Arial Narrow" w:cs="Verdana"/>
          <w:lang w:val="en-GB"/>
        </w:rPr>
        <w:t>2. A motivation letter highlighting the innovative approaches used.</w:t>
      </w:r>
    </w:p>
    <w:p w:rsidR="00684648" w:rsidRPr="00885C2C" w:rsidRDefault="00684648" w:rsidP="00684648">
      <w:pPr>
        <w:autoSpaceDE w:val="0"/>
        <w:autoSpaceDN w:val="0"/>
        <w:adjustRightInd w:val="0"/>
        <w:spacing w:after="0" w:line="240" w:lineRule="auto"/>
        <w:rPr>
          <w:rFonts w:ascii="Arial Narrow" w:hAnsi="Arial Narrow" w:cs="Verdana,Bold"/>
          <w:b/>
          <w:bCs/>
          <w:lang w:val="en-GB"/>
        </w:rPr>
      </w:pPr>
    </w:p>
    <w:p w:rsidR="0020357B" w:rsidRPr="00885C2C" w:rsidRDefault="00E96FBC" w:rsidP="00E96FBC">
      <w:pPr>
        <w:autoSpaceDE w:val="0"/>
        <w:autoSpaceDN w:val="0"/>
        <w:adjustRightInd w:val="0"/>
        <w:spacing w:after="0" w:line="240" w:lineRule="auto"/>
        <w:rPr>
          <w:rFonts w:ascii="Arial Narrow" w:hAnsi="Arial Narrow" w:cs="Verdana,Bold"/>
          <w:b/>
          <w:bCs/>
          <w:lang w:val="en-GB"/>
        </w:rPr>
      </w:pPr>
      <w:r w:rsidRPr="00885C2C">
        <w:rPr>
          <w:rFonts w:ascii="Arial Narrow" w:hAnsi="Arial Narrow" w:cs="Verdana,Bold"/>
          <w:b/>
          <w:bCs/>
          <w:lang w:val="en-GB"/>
        </w:rPr>
        <w:t xml:space="preserve">Fees:  </w:t>
      </w:r>
      <w:r w:rsidRPr="00480FBB">
        <w:rPr>
          <w:rFonts w:ascii="Arial Narrow" w:hAnsi="Arial Narrow" w:cs="Verdana,Bold"/>
          <w:bCs/>
          <w:lang w:val="en-GB"/>
        </w:rPr>
        <w:t>Provide</w:t>
      </w:r>
      <w:r w:rsidRPr="00885C2C">
        <w:rPr>
          <w:rFonts w:ascii="Arial Narrow" w:hAnsi="Arial Narrow" w:cs="Verdana,Bold"/>
          <w:b/>
          <w:bCs/>
          <w:lang w:val="en-GB"/>
        </w:rPr>
        <w:t xml:space="preserve"> </w:t>
      </w:r>
      <w:r w:rsidR="00684648" w:rsidRPr="00885C2C">
        <w:rPr>
          <w:rFonts w:ascii="Arial Narrow" w:hAnsi="Arial Narrow" w:cs="Verdana"/>
          <w:lang w:val="en-GB"/>
        </w:rPr>
        <w:t>professional fee</w:t>
      </w:r>
      <w:r w:rsidRPr="00885C2C">
        <w:rPr>
          <w:rFonts w:ascii="Arial Narrow" w:hAnsi="Arial Narrow" w:cs="Verdana"/>
          <w:lang w:val="en-GB"/>
        </w:rPr>
        <w:t xml:space="preserve"> and World Bank number if you have one.</w:t>
      </w:r>
    </w:p>
    <w:p w:rsidR="00E96FBC" w:rsidRPr="00885C2C" w:rsidRDefault="00E96FBC" w:rsidP="00E96FBC">
      <w:pPr>
        <w:pStyle w:val="ListParagraph"/>
        <w:spacing w:after="0" w:line="240" w:lineRule="auto"/>
        <w:ind w:left="0"/>
        <w:jc w:val="both"/>
        <w:rPr>
          <w:rFonts w:ascii="Arial Narrow" w:hAnsi="Arial Narrow" w:cs="Times New Roman"/>
          <w:b/>
        </w:rPr>
      </w:pPr>
    </w:p>
    <w:p w:rsidR="00342692" w:rsidRPr="00885C2C" w:rsidRDefault="001744E1" w:rsidP="002A0FD9">
      <w:pPr>
        <w:pStyle w:val="ListParagraph"/>
        <w:numPr>
          <w:ilvl w:val="0"/>
          <w:numId w:val="6"/>
        </w:numPr>
        <w:spacing w:after="0" w:line="240" w:lineRule="auto"/>
        <w:jc w:val="both"/>
        <w:rPr>
          <w:rFonts w:ascii="Arial Narrow" w:hAnsi="Arial Narrow" w:cs="Times New Roman"/>
          <w:b/>
        </w:rPr>
      </w:pPr>
      <w:r w:rsidRPr="00885C2C">
        <w:rPr>
          <w:rFonts w:ascii="Arial Narrow" w:hAnsi="Arial Narrow" w:cs="Times New Roman"/>
          <w:b/>
        </w:rPr>
        <w:t xml:space="preserve"> Timing and Supervision</w:t>
      </w:r>
    </w:p>
    <w:p w:rsidR="00342692" w:rsidRPr="00885C2C" w:rsidRDefault="00342692" w:rsidP="002A0FD9">
      <w:pPr>
        <w:spacing w:after="0" w:line="240" w:lineRule="auto"/>
        <w:jc w:val="both"/>
        <w:rPr>
          <w:rFonts w:ascii="Arial Narrow" w:hAnsi="Arial Narrow" w:cs="Times New Roman"/>
          <w:b/>
          <w:i/>
        </w:rPr>
      </w:pPr>
    </w:p>
    <w:p w:rsidR="00342692" w:rsidRPr="00885C2C" w:rsidRDefault="00342692" w:rsidP="00341698">
      <w:pPr>
        <w:pStyle w:val="ListParagraph"/>
        <w:numPr>
          <w:ilvl w:val="1"/>
          <w:numId w:val="22"/>
        </w:numPr>
        <w:spacing w:after="0" w:line="240" w:lineRule="auto"/>
        <w:jc w:val="both"/>
        <w:rPr>
          <w:rFonts w:ascii="Arial Narrow" w:hAnsi="Arial Narrow" w:cs="Times New Roman"/>
        </w:rPr>
      </w:pPr>
      <w:r w:rsidRPr="00885C2C">
        <w:rPr>
          <w:rFonts w:ascii="Arial Narrow" w:hAnsi="Arial Narrow" w:cs="Times New Roman"/>
        </w:rPr>
        <w:t xml:space="preserve">The contract shall span </w:t>
      </w:r>
      <w:r w:rsidR="00525A27" w:rsidRPr="00885C2C">
        <w:rPr>
          <w:rFonts w:ascii="Arial Narrow" w:hAnsi="Arial Narrow" w:cs="Times New Roman"/>
        </w:rPr>
        <w:t>14</w:t>
      </w:r>
      <w:r w:rsidR="003F30FA" w:rsidRPr="00885C2C">
        <w:rPr>
          <w:rFonts w:ascii="Arial Narrow" w:hAnsi="Arial Narrow" w:cs="Times New Roman"/>
        </w:rPr>
        <w:t xml:space="preserve"> days</w:t>
      </w:r>
      <w:r w:rsidRPr="00885C2C">
        <w:rPr>
          <w:rFonts w:ascii="Arial Narrow" w:hAnsi="Arial Narrow" w:cs="Times New Roman"/>
        </w:rPr>
        <w:t xml:space="preserve"> </w:t>
      </w:r>
      <w:r w:rsidR="00024F18" w:rsidRPr="00885C2C">
        <w:rPr>
          <w:rFonts w:ascii="Arial Narrow" w:hAnsi="Arial Narrow" w:cs="Times New Roman"/>
        </w:rPr>
        <w:t>from</w:t>
      </w:r>
      <w:r w:rsidR="003F30FA" w:rsidRPr="00885C2C">
        <w:rPr>
          <w:rFonts w:ascii="Arial Narrow" w:hAnsi="Arial Narrow" w:cs="Times New Roman"/>
        </w:rPr>
        <w:t xml:space="preserve"> </w:t>
      </w:r>
      <w:r w:rsidR="007737FF" w:rsidRPr="00885C2C">
        <w:rPr>
          <w:rFonts w:ascii="Arial Narrow" w:hAnsi="Arial Narrow" w:cs="Times New Roman"/>
        </w:rPr>
        <w:t xml:space="preserve">November 11 to </w:t>
      </w:r>
      <w:r w:rsidR="00525A27" w:rsidRPr="00885C2C">
        <w:rPr>
          <w:rFonts w:ascii="Arial Narrow" w:hAnsi="Arial Narrow" w:cs="Times New Roman"/>
        </w:rPr>
        <w:t>30</w:t>
      </w:r>
      <w:r w:rsidR="007737FF" w:rsidRPr="00885C2C">
        <w:rPr>
          <w:rFonts w:ascii="Arial Narrow" w:hAnsi="Arial Narrow" w:cs="Times New Roman"/>
          <w:vertAlign w:val="superscript"/>
        </w:rPr>
        <w:t>th</w:t>
      </w:r>
      <w:r w:rsidR="007737FF" w:rsidRPr="00885C2C">
        <w:rPr>
          <w:rFonts w:ascii="Arial Narrow" w:hAnsi="Arial Narrow" w:cs="Times New Roman"/>
        </w:rPr>
        <w:t xml:space="preserve"> 2012</w:t>
      </w:r>
      <w:r w:rsidRPr="00885C2C">
        <w:rPr>
          <w:rFonts w:ascii="Arial Narrow" w:hAnsi="Arial Narrow" w:cs="Times New Roman"/>
        </w:rPr>
        <w:t>, and can be extended in FY14 upon agreement with the task manager.</w:t>
      </w:r>
      <w:r w:rsidR="004951D9" w:rsidRPr="00885C2C">
        <w:rPr>
          <w:rFonts w:ascii="Arial Narrow" w:hAnsi="Arial Narrow" w:cs="Times New Roman"/>
        </w:rPr>
        <w:t xml:space="preserve"> </w:t>
      </w:r>
      <w:r w:rsidR="007737FF" w:rsidRPr="00885C2C">
        <w:rPr>
          <w:rFonts w:ascii="Arial Narrow" w:hAnsi="Arial Narrow" w:cs="Times New Roman"/>
        </w:rPr>
        <w:t xml:space="preserve">10 </w:t>
      </w:r>
      <w:r w:rsidR="004951D9" w:rsidRPr="00885C2C">
        <w:rPr>
          <w:rFonts w:ascii="Arial Narrow" w:hAnsi="Arial Narrow" w:cs="Times New Roman"/>
        </w:rPr>
        <w:t>days will be on the ground support to RW AGI</w:t>
      </w:r>
      <w:r w:rsidR="007737FF" w:rsidRPr="00885C2C">
        <w:rPr>
          <w:rFonts w:ascii="Arial Narrow" w:hAnsi="Arial Narrow" w:cs="Times New Roman"/>
        </w:rPr>
        <w:t xml:space="preserve"> whilst 5 days will be </w:t>
      </w:r>
      <w:r w:rsidR="007C7F7D" w:rsidRPr="00885C2C">
        <w:rPr>
          <w:rFonts w:ascii="Arial Narrow" w:hAnsi="Arial Narrow" w:cs="Times New Roman"/>
        </w:rPr>
        <w:lastRenderedPageBreak/>
        <w:t xml:space="preserve">provided from the </w:t>
      </w:r>
      <w:r w:rsidR="000C74C9">
        <w:rPr>
          <w:rFonts w:ascii="Arial Narrow" w:hAnsi="Arial Narrow" w:cs="Times New Roman"/>
        </w:rPr>
        <w:t>Specialist</w:t>
      </w:r>
      <w:r w:rsidR="007C7F7D" w:rsidRPr="00885C2C">
        <w:rPr>
          <w:rFonts w:ascii="Arial Narrow" w:hAnsi="Arial Narrow" w:cs="Times New Roman"/>
        </w:rPr>
        <w:t>’s home base</w:t>
      </w:r>
      <w:r w:rsidR="004951D9" w:rsidRPr="00885C2C">
        <w:rPr>
          <w:rFonts w:ascii="Arial Narrow" w:hAnsi="Arial Narrow" w:cs="Times New Roman"/>
        </w:rPr>
        <w:t xml:space="preserve">. </w:t>
      </w:r>
      <w:r w:rsidRPr="00885C2C">
        <w:rPr>
          <w:rFonts w:ascii="Arial Narrow" w:hAnsi="Arial Narrow" w:cs="Times New Roman"/>
        </w:rPr>
        <w:t xml:space="preserve"> The </w:t>
      </w:r>
      <w:r w:rsidR="000C74C9">
        <w:rPr>
          <w:rFonts w:ascii="Arial Narrow" w:hAnsi="Arial Narrow" w:cs="Times New Roman"/>
        </w:rPr>
        <w:t>Specialist</w:t>
      </w:r>
      <w:r w:rsidRPr="00885C2C">
        <w:rPr>
          <w:rFonts w:ascii="Arial Narrow" w:hAnsi="Arial Narrow" w:cs="Times New Roman"/>
        </w:rPr>
        <w:t xml:space="preserve"> will be under the overall supervision of Ms. Gibwa Kajubi, Sr. Social Development Specialist, AFTCS.</w:t>
      </w:r>
    </w:p>
    <w:sectPr w:rsidR="00342692" w:rsidRPr="00885C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95" w:rsidRDefault="00EB4295" w:rsidP="00885C2C">
      <w:pPr>
        <w:spacing w:after="0" w:line="240" w:lineRule="auto"/>
      </w:pPr>
      <w:r>
        <w:separator/>
      </w:r>
    </w:p>
  </w:endnote>
  <w:endnote w:type="continuationSeparator" w:id="0">
    <w:p w:rsidR="00EB4295" w:rsidRDefault="00EB4295" w:rsidP="0088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26213"/>
      <w:docPartObj>
        <w:docPartGallery w:val="Page Numbers (Bottom of Page)"/>
        <w:docPartUnique/>
      </w:docPartObj>
    </w:sdtPr>
    <w:sdtEndPr>
      <w:rPr>
        <w:noProof/>
      </w:rPr>
    </w:sdtEndPr>
    <w:sdtContent>
      <w:p w:rsidR="00885C2C" w:rsidRDefault="00885C2C">
        <w:pPr>
          <w:pStyle w:val="Footer"/>
        </w:pPr>
        <w:r>
          <w:fldChar w:fldCharType="begin"/>
        </w:r>
        <w:r>
          <w:instrText xml:space="preserve"> PAGE   \* MERGEFORMAT </w:instrText>
        </w:r>
        <w:r>
          <w:fldChar w:fldCharType="separate"/>
        </w:r>
        <w:r w:rsidR="004C5A27">
          <w:rPr>
            <w:noProof/>
          </w:rPr>
          <w:t>2</w:t>
        </w:r>
        <w:r>
          <w:rPr>
            <w:noProof/>
          </w:rPr>
          <w:fldChar w:fldCharType="end"/>
        </w:r>
      </w:p>
    </w:sdtContent>
  </w:sdt>
  <w:p w:rsidR="00885C2C" w:rsidRDefault="00885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95" w:rsidRDefault="00EB4295" w:rsidP="00885C2C">
      <w:pPr>
        <w:spacing w:after="0" w:line="240" w:lineRule="auto"/>
      </w:pPr>
      <w:r>
        <w:separator/>
      </w:r>
    </w:p>
  </w:footnote>
  <w:footnote w:type="continuationSeparator" w:id="0">
    <w:p w:rsidR="00EB4295" w:rsidRDefault="00EB4295" w:rsidP="00885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BFB"/>
    <w:multiLevelType w:val="hybridMultilevel"/>
    <w:tmpl w:val="28C44FA8"/>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color w:val="auto"/>
      </w:rPr>
    </w:lvl>
    <w:lvl w:ilvl="2" w:tplc="0409001B">
      <w:start w:val="1"/>
      <w:numFmt w:val="lowerRoman"/>
      <w:lvlText w:val="%3."/>
      <w:lvlJc w:val="right"/>
      <w:pPr>
        <w:ind w:left="2160" w:hanging="180"/>
      </w:pPr>
    </w:lvl>
    <w:lvl w:ilvl="3" w:tplc="8C645170">
      <w:start w:val="1"/>
      <w:numFmt w:val="upperLetter"/>
      <w:lvlText w:val="%4."/>
      <w:lvlJc w:val="left"/>
      <w:pPr>
        <w:ind w:left="2880" w:hanging="360"/>
      </w:pPr>
      <w:rPr>
        <w:rFonts w:hint="default"/>
      </w:rPr>
    </w:lvl>
    <w:lvl w:ilvl="4" w:tplc="51DA7316">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C0570"/>
    <w:multiLevelType w:val="hybridMultilevel"/>
    <w:tmpl w:val="73AAA652"/>
    <w:lvl w:ilvl="0" w:tplc="04090003">
      <w:start w:val="1"/>
      <w:numFmt w:val="bullet"/>
      <w:lvlText w:val="o"/>
      <w:lvlJc w:val="left"/>
      <w:pPr>
        <w:ind w:left="1800" w:hanging="360"/>
      </w:pPr>
      <w:rPr>
        <w:rFonts w:ascii="Courier New" w:hAnsi="Courier New"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5562648"/>
    <w:multiLevelType w:val="hybridMultilevel"/>
    <w:tmpl w:val="8B522D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0247C"/>
    <w:multiLevelType w:val="multilevel"/>
    <w:tmpl w:val="9F006D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495E1F"/>
    <w:multiLevelType w:val="hybridMultilevel"/>
    <w:tmpl w:val="05ACD380"/>
    <w:lvl w:ilvl="0" w:tplc="96407E66">
      <w:start w:val="1"/>
      <w:numFmt w:val="lowerRoman"/>
      <w:lvlText w:val="%1."/>
      <w:lvlJc w:val="right"/>
      <w:pPr>
        <w:tabs>
          <w:tab w:val="num" w:pos="0"/>
        </w:tabs>
        <w:ind w:left="1077" w:hanging="15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69242898">
      <w:start w:val="1"/>
      <w:numFmt w:val="lowerLetter"/>
      <w:lvlText w:val="%2."/>
      <w:lvlJc w:val="left"/>
      <w:pPr>
        <w:ind w:left="2007" w:hanging="360"/>
      </w:pPr>
      <w:rPr>
        <w:rFonts w:cs="Times New Roman"/>
      </w:rPr>
    </w:lvl>
    <w:lvl w:ilvl="2" w:tplc="9BB057B4">
      <w:start w:val="1"/>
      <w:numFmt w:val="lowerRoman"/>
      <w:lvlText w:val="%3."/>
      <w:lvlJc w:val="right"/>
      <w:pPr>
        <w:ind w:left="2727" w:hanging="180"/>
      </w:pPr>
      <w:rPr>
        <w:rFonts w:cs="Times New Roman"/>
      </w:rPr>
    </w:lvl>
    <w:lvl w:ilvl="3" w:tplc="264468CC">
      <w:start w:val="1"/>
      <w:numFmt w:val="decimal"/>
      <w:lvlText w:val="%4."/>
      <w:lvlJc w:val="left"/>
      <w:pPr>
        <w:ind w:left="3447" w:hanging="360"/>
      </w:pPr>
      <w:rPr>
        <w:rFonts w:cs="Times New Roman"/>
      </w:rPr>
    </w:lvl>
    <w:lvl w:ilvl="4" w:tplc="BA7E2970" w:tentative="1">
      <w:start w:val="1"/>
      <w:numFmt w:val="lowerLetter"/>
      <w:lvlText w:val="%5."/>
      <w:lvlJc w:val="left"/>
      <w:pPr>
        <w:ind w:left="4167" w:hanging="360"/>
      </w:pPr>
      <w:rPr>
        <w:rFonts w:cs="Times New Roman"/>
      </w:rPr>
    </w:lvl>
    <w:lvl w:ilvl="5" w:tplc="1FC06254" w:tentative="1">
      <w:start w:val="1"/>
      <w:numFmt w:val="lowerRoman"/>
      <w:lvlText w:val="%6."/>
      <w:lvlJc w:val="right"/>
      <w:pPr>
        <w:ind w:left="4887" w:hanging="180"/>
      </w:pPr>
      <w:rPr>
        <w:rFonts w:cs="Times New Roman"/>
      </w:rPr>
    </w:lvl>
    <w:lvl w:ilvl="6" w:tplc="9A74C018" w:tentative="1">
      <w:start w:val="1"/>
      <w:numFmt w:val="decimal"/>
      <w:lvlText w:val="%7."/>
      <w:lvlJc w:val="left"/>
      <w:pPr>
        <w:ind w:left="5607" w:hanging="360"/>
      </w:pPr>
      <w:rPr>
        <w:rFonts w:cs="Times New Roman"/>
      </w:rPr>
    </w:lvl>
    <w:lvl w:ilvl="7" w:tplc="DF2C327A" w:tentative="1">
      <w:start w:val="1"/>
      <w:numFmt w:val="lowerLetter"/>
      <w:lvlText w:val="%8."/>
      <w:lvlJc w:val="left"/>
      <w:pPr>
        <w:ind w:left="6327" w:hanging="360"/>
      </w:pPr>
      <w:rPr>
        <w:rFonts w:cs="Times New Roman"/>
      </w:rPr>
    </w:lvl>
    <w:lvl w:ilvl="8" w:tplc="F028C3E4" w:tentative="1">
      <w:start w:val="1"/>
      <w:numFmt w:val="lowerRoman"/>
      <w:lvlText w:val="%9."/>
      <w:lvlJc w:val="right"/>
      <w:pPr>
        <w:ind w:left="7047" w:hanging="180"/>
      </w:pPr>
      <w:rPr>
        <w:rFonts w:cs="Times New Roman"/>
      </w:rPr>
    </w:lvl>
  </w:abstractNum>
  <w:abstractNum w:abstractNumId="5">
    <w:nsid w:val="25CD7213"/>
    <w:multiLevelType w:val="hybridMultilevel"/>
    <w:tmpl w:val="3EB07682"/>
    <w:lvl w:ilvl="0" w:tplc="04090003">
      <w:start w:val="1"/>
      <w:numFmt w:val="bullet"/>
      <w:lvlText w:val="o"/>
      <w:lvlJc w:val="left"/>
      <w:pPr>
        <w:ind w:left="720" w:hanging="360"/>
      </w:pPr>
      <w:rPr>
        <w:rFonts w:ascii="Courier New" w:hAnsi="Courier Ne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B32383"/>
    <w:multiLevelType w:val="hybridMultilevel"/>
    <w:tmpl w:val="32CE705C"/>
    <w:lvl w:ilvl="0" w:tplc="D6F658E4">
      <w:start w:val="1"/>
      <w:numFmt w:val="lowerRoman"/>
      <w:pStyle w:val="ListNumber"/>
      <w:lvlText w:val="%1."/>
      <w:lvlJc w:val="right"/>
      <w:pPr>
        <w:tabs>
          <w:tab w:val="num" w:pos="0"/>
        </w:tabs>
        <w:ind w:left="1077" w:hanging="15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6352B538">
      <w:start w:val="1"/>
      <w:numFmt w:val="lowerLetter"/>
      <w:lvlText w:val="%2."/>
      <w:lvlJc w:val="left"/>
      <w:pPr>
        <w:ind w:left="2007" w:hanging="360"/>
      </w:pPr>
      <w:rPr>
        <w:rFonts w:cs="Times New Roman"/>
      </w:rPr>
    </w:lvl>
    <w:lvl w:ilvl="2" w:tplc="0809001B">
      <w:start w:val="1"/>
      <w:numFmt w:val="lowerRoman"/>
      <w:lvlText w:val="%3."/>
      <w:lvlJc w:val="right"/>
      <w:pPr>
        <w:ind w:left="2727" w:hanging="180"/>
      </w:pPr>
      <w:rPr>
        <w:rFonts w:cs="Times New Roman"/>
      </w:rPr>
    </w:lvl>
    <w:lvl w:ilvl="3" w:tplc="0809000F">
      <w:start w:val="1"/>
      <w:numFmt w:val="decimal"/>
      <w:lvlText w:val="%4."/>
      <w:lvlJc w:val="left"/>
      <w:pPr>
        <w:ind w:left="3447" w:hanging="360"/>
      </w:pPr>
      <w:rPr>
        <w:rFonts w:cs="Times New Roman"/>
      </w:rPr>
    </w:lvl>
    <w:lvl w:ilvl="4" w:tplc="F310352A">
      <w:start w:val="1"/>
      <w:numFmt w:val="upperLetter"/>
      <w:lvlText w:val="%5."/>
      <w:lvlJc w:val="left"/>
      <w:pPr>
        <w:ind w:left="4167" w:hanging="360"/>
      </w:pPr>
      <w:rPr>
        <w:rFonts w:hint="default"/>
      </w:rPr>
    </w:lvl>
    <w:lvl w:ilvl="5" w:tplc="0809001B">
      <w:start w:val="1"/>
      <w:numFmt w:val="lowerRoman"/>
      <w:lvlText w:val="%6."/>
      <w:lvlJc w:val="right"/>
      <w:pPr>
        <w:ind w:left="4887" w:hanging="180"/>
      </w:pPr>
      <w:rPr>
        <w:rFonts w:cs="Times New Roman"/>
      </w:rPr>
    </w:lvl>
    <w:lvl w:ilvl="6" w:tplc="0809000F">
      <w:start w:val="1"/>
      <w:numFmt w:val="decimal"/>
      <w:lvlText w:val="%7."/>
      <w:lvlJc w:val="left"/>
      <w:pPr>
        <w:ind w:left="5607" w:hanging="360"/>
      </w:pPr>
      <w:rPr>
        <w:rFonts w:cs="Times New Roman"/>
      </w:rPr>
    </w:lvl>
    <w:lvl w:ilvl="7" w:tplc="08090019">
      <w:start w:val="1"/>
      <w:numFmt w:val="lowerLetter"/>
      <w:lvlText w:val="%8."/>
      <w:lvlJc w:val="left"/>
      <w:pPr>
        <w:ind w:left="6327" w:hanging="360"/>
      </w:pPr>
      <w:rPr>
        <w:rFonts w:cs="Times New Roman"/>
      </w:rPr>
    </w:lvl>
    <w:lvl w:ilvl="8" w:tplc="0809001B">
      <w:start w:val="1"/>
      <w:numFmt w:val="lowerRoman"/>
      <w:lvlText w:val="%9."/>
      <w:lvlJc w:val="right"/>
      <w:pPr>
        <w:ind w:left="7047" w:hanging="180"/>
      </w:pPr>
      <w:rPr>
        <w:rFonts w:cs="Times New Roman"/>
      </w:rPr>
    </w:lvl>
  </w:abstractNum>
  <w:abstractNum w:abstractNumId="7">
    <w:nsid w:val="2D4E4A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5A2C8D"/>
    <w:multiLevelType w:val="hybridMultilevel"/>
    <w:tmpl w:val="73A27DA0"/>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329A7A2E"/>
    <w:multiLevelType w:val="multilevel"/>
    <w:tmpl w:val="FDAC45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B12AFA"/>
    <w:multiLevelType w:val="hybridMultilevel"/>
    <w:tmpl w:val="2B361D1C"/>
    <w:lvl w:ilvl="0" w:tplc="03B6A704">
      <w:start w:val="1"/>
      <w:numFmt w:val="decimal"/>
      <w:lvlText w:val="%1."/>
      <w:lvlJc w:val="left"/>
      <w:pPr>
        <w:ind w:left="0" w:hanging="360"/>
      </w:pPr>
      <w:rPr>
        <w:rFonts w:ascii="Times New Roman" w:hAnsi="Times New Roman" w:cs="Times New Roman" w:hint="default"/>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4347328F"/>
    <w:multiLevelType w:val="hybridMultilevel"/>
    <w:tmpl w:val="98FA5B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3BB1620"/>
    <w:multiLevelType w:val="multilevel"/>
    <w:tmpl w:val="FD16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23207D"/>
    <w:multiLevelType w:val="hybridMultilevel"/>
    <w:tmpl w:val="4C466A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242046"/>
    <w:multiLevelType w:val="hybridMultilevel"/>
    <w:tmpl w:val="AA5E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44AFD"/>
    <w:multiLevelType w:val="hybridMultilevel"/>
    <w:tmpl w:val="3AB6D0D0"/>
    <w:lvl w:ilvl="0" w:tplc="116495F8">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E76961"/>
    <w:multiLevelType w:val="multilevel"/>
    <w:tmpl w:val="FDAC45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593237"/>
    <w:multiLevelType w:val="hybridMultilevel"/>
    <w:tmpl w:val="5B08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D11FA"/>
    <w:multiLevelType w:val="hybridMultilevel"/>
    <w:tmpl w:val="9EA2594E"/>
    <w:lvl w:ilvl="0" w:tplc="77E2B6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92AFD"/>
    <w:multiLevelType w:val="hybridMultilevel"/>
    <w:tmpl w:val="AF0E1A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0604B4"/>
    <w:multiLevelType w:val="hybridMultilevel"/>
    <w:tmpl w:val="41FE3A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D6F7C"/>
    <w:multiLevelType w:val="hybridMultilevel"/>
    <w:tmpl w:val="D7B01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02618D"/>
    <w:multiLevelType w:val="hybridMultilevel"/>
    <w:tmpl w:val="2FAEB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FF0ACD"/>
    <w:multiLevelType w:val="hybridMultilevel"/>
    <w:tmpl w:val="6F941B7E"/>
    <w:lvl w:ilvl="0" w:tplc="2D2C49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D460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BBC28DD"/>
    <w:multiLevelType w:val="hybridMultilevel"/>
    <w:tmpl w:val="676E8352"/>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4"/>
  </w:num>
  <w:num w:numId="4">
    <w:abstractNumId w:val="18"/>
  </w:num>
  <w:num w:numId="5">
    <w:abstractNumId w:val="22"/>
  </w:num>
  <w:num w:numId="6">
    <w:abstractNumId w:val="8"/>
  </w:num>
  <w:num w:numId="7">
    <w:abstractNumId w:val="25"/>
  </w:num>
  <w:num w:numId="8">
    <w:abstractNumId w:val="20"/>
  </w:num>
  <w:num w:numId="9">
    <w:abstractNumId w:val="7"/>
  </w:num>
  <w:num w:numId="10">
    <w:abstractNumId w:val="6"/>
  </w:num>
  <w:num w:numId="11">
    <w:abstractNumId w:val="0"/>
  </w:num>
  <w:num w:numId="12">
    <w:abstractNumId w:val="10"/>
  </w:num>
  <w:num w:numId="13">
    <w:abstractNumId w:val="12"/>
  </w:num>
  <w:num w:numId="14">
    <w:abstractNumId w:val="11"/>
  </w:num>
  <w:num w:numId="15">
    <w:abstractNumId w:val="21"/>
  </w:num>
  <w:num w:numId="16">
    <w:abstractNumId w:val="4"/>
  </w:num>
  <w:num w:numId="17">
    <w:abstractNumId w:val="1"/>
  </w:num>
  <w:num w:numId="18">
    <w:abstractNumId w:val="15"/>
  </w:num>
  <w:num w:numId="19">
    <w:abstractNumId w:val="3"/>
  </w:num>
  <w:num w:numId="20">
    <w:abstractNumId w:val="9"/>
  </w:num>
  <w:num w:numId="21">
    <w:abstractNumId w:val="23"/>
  </w:num>
  <w:num w:numId="22">
    <w:abstractNumId w:val="16"/>
  </w:num>
  <w:num w:numId="23">
    <w:abstractNumId w:val="5"/>
  </w:num>
  <w:num w:numId="24">
    <w:abstractNumId w:val="19"/>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B9"/>
    <w:rsid w:val="00001699"/>
    <w:rsid w:val="00003313"/>
    <w:rsid w:val="000046E4"/>
    <w:rsid w:val="00007BA2"/>
    <w:rsid w:val="0001312A"/>
    <w:rsid w:val="00020644"/>
    <w:rsid w:val="00024F18"/>
    <w:rsid w:val="000360EB"/>
    <w:rsid w:val="00062911"/>
    <w:rsid w:val="00072F35"/>
    <w:rsid w:val="0007366F"/>
    <w:rsid w:val="0007542D"/>
    <w:rsid w:val="00082737"/>
    <w:rsid w:val="000B68FB"/>
    <w:rsid w:val="000C0C5B"/>
    <w:rsid w:val="000C1A8D"/>
    <w:rsid w:val="000C36E6"/>
    <w:rsid w:val="000C56F1"/>
    <w:rsid w:val="000C74C9"/>
    <w:rsid w:val="000D27E6"/>
    <w:rsid w:val="000D68C4"/>
    <w:rsid w:val="000E05F7"/>
    <w:rsid w:val="000E1622"/>
    <w:rsid w:val="000E23B8"/>
    <w:rsid w:val="000E5BA1"/>
    <w:rsid w:val="000E5D3E"/>
    <w:rsid w:val="000F0BF1"/>
    <w:rsid w:val="001135BE"/>
    <w:rsid w:val="001235E2"/>
    <w:rsid w:val="00144C4E"/>
    <w:rsid w:val="001744E1"/>
    <w:rsid w:val="001A0FF3"/>
    <w:rsid w:val="001A7841"/>
    <w:rsid w:val="001B18EA"/>
    <w:rsid w:val="001B1D72"/>
    <w:rsid w:val="001B5E9A"/>
    <w:rsid w:val="001C61CE"/>
    <w:rsid w:val="001F3970"/>
    <w:rsid w:val="0020357B"/>
    <w:rsid w:val="00215350"/>
    <w:rsid w:val="00216271"/>
    <w:rsid w:val="00244C20"/>
    <w:rsid w:val="0025525E"/>
    <w:rsid w:val="002643A5"/>
    <w:rsid w:val="00267345"/>
    <w:rsid w:val="00270429"/>
    <w:rsid w:val="00292E2F"/>
    <w:rsid w:val="002A0FD9"/>
    <w:rsid w:val="002A11EC"/>
    <w:rsid w:val="002C7FF7"/>
    <w:rsid w:val="00304193"/>
    <w:rsid w:val="003056B4"/>
    <w:rsid w:val="003121AF"/>
    <w:rsid w:val="00314B15"/>
    <w:rsid w:val="003244DD"/>
    <w:rsid w:val="00332F0A"/>
    <w:rsid w:val="00341698"/>
    <w:rsid w:val="00342692"/>
    <w:rsid w:val="00342B42"/>
    <w:rsid w:val="003612BB"/>
    <w:rsid w:val="0037463A"/>
    <w:rsid w:val="00395EB0"/>
    <w:rsid w:val="00397060"/>
    <w:rsid w:val="003B1948"/>
    <w:rsid w:val="003C1C60"/>
    <w:rsid w:val="003C311B"/>
    <w:rsid w:val="003F30FA"/>
    <w:rsid w:val="004025E5"/>
    <w:rsid w:val="00404A8A"/>
    <w:rsid w:val="004124C5"/>
    <w:rsid w:val="00416E6A"/>
    <w:rsid w:val="00421736"/>
    <w:rsid w:val="00440FBF"/>
    <w:rsid w:val="00453D30"/>
    <w:rsid w:val="00480DE9"/>
    <w:rsid w:val="00480FBB"/>
    <w:rsid w:val="004905DF"/>
    <w:rsid w:val="004951D9"/>
    <w:rsid w:val="00495499"/>
    <w:rsid w:val="004C0E8F"/>
    <w:rsid w:val="004C1C3B"/>
    <w:rsid w:val="004C5A27"/>
    <w:rsid w:val="004D4A54"/>
    <w:rsid w:val="004E13EE"/>
    <w:rsid w:val="004F0E7A"/>
    <w:rsid w:val="004F6F4A"/>
    <w:rsid w:val="00505D76"/>
    <w:rsid w:val="005063F6"/>
    <w:rsid w:val="00507C86"/>
    <w:rsid w:val="00525A27"/>
    <w:rsid w:val="005451E3"/>
    <w:rsid w:val="005729E4"/>
    <w:rsid w:val="005A01F0"/>
    <w:rsid w:val="005B2444"/>
    <w:rsid w:val="005E40E7"/>
    <w:rsid w:val="006034F2"/>
    <w:rsid w:val="00606D9A"/>
    <w:rsid w:val="00616DB3"/>
    <w:rsid w:val="0065096D"/>
    <w:rsid w:val="00651B44"/>
    <w:rsid w:val="00681E9B"/>
    <w:rsid w:val="00684648"/>
    <w:rsid w:val="006874EC"/>
    <w:rsid w:val="006932E5"/>
    <w:rsid w:val="00693900"/>
    <w:rsid w:val="006A2452"/>
    <w:rsid w:val="006A3940"/>
    <w:rsid w:val="006A75A6"/>
    <w:rsid w:val="006B7796"/>
    <w:rsid w:val="006E35ED"/>
    <w:rsid w:val="006F2604"/>
    <w:rsid w:val="006F4D87"/>
    <w:rsid w:val="006F5A42"/>
    <w:rsid w:val="0070240E"/>
    <w:rsid w:val="007047F0"/>
    <w:rsid w:val="00713506"/>
    <w:rsid w:val="00714093"/>
    <w:rsid w:val="0072366E"/>
    <w:rsid w:val="00723B12"/>
    <w:rsid w:val="00727A8A"/>
    <w:rsid w:val="00732C85"/>
    <w:rsid w:val="00733505"/>
    <w:rsid w:val="0074380E"/>
    <w:rsid w:val="007501C2"/>
    <w:rsid w:val="00756141"/>
    <w:rsid w:val="007561FC"/>
    <w:rsid w:val="007601CD"/>
    <w:rsid w:val="007737FF"/>
    <w:rsid w:val="0079273E"/>
    <w:rsid w:val="007A0EAE"/>
    <w:rsid w:val="007A65C2"/>
    <w:rsid w:val="007C7F7D"/>
    <w:rsid w:val="007E44D3"/>
    <w:rsid w:val="00816298"/>
    <w:rsid w:val="008227DB"/>
    <w:rsid w:val="008368D6"/>
    <w:rsid w:val="0085605E"/>
    <w:rsid w:val="0085647E"/>
    <w:rsid w:val="0086502F"/>
    <w:rsid w:val="0087433F"/>
    <w:rsid w:val="00882D32"/>
    <w:rsid w:val="00885C2C"/>
    <w:rsid w:val="00890CB9"/>
    <w:rsid w:val="008A13CB"/>
    <w:rsid w:val="008A140B"/>
    <w:rsid w:val="008B476C"/>
    <w:rsid w:val="008D0B98"/>
    <w:rsid w:val="00914323"/>
    <w:rsid w:val="00917071"/>
    <w:rsid w:val="00917519"/>
    <w:rsid w:val="00920872"/>
    <w:rsid w:val="0094240C"/>
    <w:rsid w:val="009543A8"/>
    <w:rsid w:val="00957621"/>
    <w:rsid w:val="00963E7F"/>
    <w:rsid w:val="00973495"/>
    <w:rsid w:val="00980DCC"/>
    <w:rsid w:val="00982023"/>
    <w:rsid w:val="00994685"/>
    <w:rsid w:val="009A6D79"/>
    <w:rsid w:val="009B27A6"/>
    <w:rsid w:val="009D00AA"/>
    <w:rsid w:val="009D3220"/>
    <w:rsid w:val="009E1068"/>
    <w:rsid w:val="00A113D0"/>
    <w:rsid w:val="00A1376F"/>
    <w:rsid w:val="00A17B07"/>
    <w:rsid w:val="00A22537"/>
    <w:rsid w:val="00A45369"/>
    <w:rsid w:val="00A458A0"/>
    <w:rsid w:val="00A52E1A"/>
    <w:rsid w:val="00A53622"/>
    <w:rsid w:val="00AA3819"/>
    <w:rsid w:val="00AD033F"/>
    <w:rsid w:val="00AD4FB6"/>
    <w:rsid w:val="00AE565D"/>
    <w:rsid w:val="00AF62BA"/>
    <w:rsid w:val="00B055D6"/>
    <w:rsid w:val="00B47BD0"/>
    <w:rsid w:val="00B6592B"/>
    <w:rsid w:val="00B81273"/>
    <w:rsid w:val="00B831F1"/>
    <w:rsid w:val="00B83698"/>
    <w:rsid w:val="00B85944"/>
    <w:rsid w:val="00BA3684"/>
    <w:rsid w:val="00BA5AF6"/>
    <w:rsid w:val="00BB3BB7"/>
    <w:rsid w:val="00BB6D1D"/>
    <w:rsid w:val="00BD3A47"/>
    <w:rsid w:val="00BE1D36"/>
    <w:rsid w:val="00BE3EE2"/>
    <w:rsid w:val="00C22F52"/>
    <w:rsid w:val="00C46A79"/>
    <w:rsid w:val="00C5011A"/>
    <w:rsid w:val="00C51EA4"/>
    <w:rsid w:val="00C646F5"/>
    <w:rsid w:val="00C71C93"/>
    <w:rsid w:val="00C72636"/>
    <w:rsid w:val="00C80A6C"/>
    <w:rsid w:val="00C92F12"/>
    <w:rsid w:val="00CA1AA2"/>
    <w:rsid w:val="00CA224A"/>
    <w:rsid w:val="00CA3978"/>
    <w:rsid w:val="00CB1194"/>
    <w:rsid w:val="00CC0825"/>
    <w:rsid w:val="00CF0F3D"/>
    <w:rsid w:val="00D2745E"/>
    <w:rsid w:val="00D31E87"/>
    <w:rsid w:val="00D3596D"/>
    <w:rsid w:val="00D60CBF"/>
    <w:rsid w:val="00D7452D"/>
    <w:rsid w:val="00D830FA"/>
    <w:rsid w:val="00D842DB"/>
    <w:rsid w:val="00DA7001"/>
    <w:rsid w:val="00DD2AA4"/>
    <w:rsid w:val="00DE0DD5"/>
    <w:rsid w:val="00DE295E"/>
    <w:rsid w:val="00DF6790"/>
    <w:rsid w:val="00E34E7A"/>
    <w:rsid w:val="00E37B18"/>
    <w:rsid w:val="00E44393"/>
    <w:rsid w:val="00E62259"/>
    <w:rsid w:val="00E642ED"/>
    <w:rsid w:val="00E71F36"/>
    <w:rsid w:val="00E82B15"/>
    <w:rsid w:val="00E90E25"/>
    <w:rsid w:val="00E96FBC"/>
    <w:rsid w:val="00EB27B8"/>
    <w:rsid w:val="00EB4295"/>
    <w:rsid w:val="00EC0932"/>
    <w:rsid w:val="00EE68D7"/>
    <w:rsid w:val="00EF11FD"/>
    <w:rsid w:val="00F419BC"/>
    <w:rsid w:val="00F5241A"/>
    <w:rsid w:val="00F65F1F"/>
    <w:rsid w:val="00F76E7D"/>
    <w:rsid w:val="00F92538"/>
    <w:rsid w:val="00F92B74"/>
    <w:rsid w:val="00FB78A3"/>
    <w:rsid w:val="00FC1FC9"/>
    <w:rsid w:val="00FD5F1F"/>
    <w:rsid w:val="00FE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Paranum,Chpt,Titolo 2,Reset numbering"/>
    <w:basedOn w:val="Normal"/>
    <w:next w:val="Normal"/>
    <w:link w:val="Heading2Char"/>
    <w:uiPriority w:val="9"/>
    <w:qFormat/>
    <w:rsid w:val="007737FF"/>
    <w:pPr>
      <w:framePr w:wrap="notBeside" w:vAnchor="text" w:hAnchor="text" w:y="1"/>
      <w:numPr>
        <w:ilvl w:val="1"/>
      </w:numPr>
      <w:overflowPunct w:val="0"/>
      <w:autoSpaceDE w:val="0"/>
      <w:autoSpaceDN w:val="0"/>
      <w:adjustRightInd w:val="0"/>
      <w:spacing w:before="240" w:after="240" w:line="240" w:lineRule="auto"/>
      <w:ind w:left="680" w:hanging="680"/>
      <w:textAlignment w:val="baseline"/>
      <w:outlineLvl w:val="1"/>
    </w:pPr>
    <w:rPr>
      <w:rFonts w:ascii="Century Schoolbook" w:eastAsia="Times New Roman" w:hAnsi="Century Schoolbook" w:cs="Times New Roman"/>
      <w:b/>
      <w:smallCaps/>
      <w:sz w:val="20"/>
      <w:szCs w:val="24"/>
    </w:rPr>
  </w:style>
  <w:style w:type="paragraph" w:styleId="Heading3">
    <w:name w:val="heading 3"/>
    <w:aliases w:val="Centered,Titolo 3"/>
    <w:basedOn w:val="Normal"/>
    <w:next w:val="Normal"/>
    <w:link w:val="Heading3Char"/>
    <w:qFormat/>
    <w:rsid w:val="007737FF"/>
    <w:pPr>
      <w:numPr>
        <w:ilvl w:val="2"/>
      </w:numPr>
      <w:spacing w:after="180" w:line="240" w:lineRule="auto"/>
      <w:outlineLvl w:val="2"/>
    </w:pPr>
    <w:rPr>
      <w:rFonts w:ascii="Century Schoolbook" w:eastAsia="Times New Roman" w:hAnsi="Century Schoolbook" w:cs="Times New Roman"/>
      <w:b/>
      <w:bCs/>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DD"/>
    <w:pPr>
      <w:ind w:left="720"/>
      <w:contextualSpacing/>
    </w:pPr>
  </w:style>
  <w:style w:type="paragraph" w:customStyle="1" w:styleId="Default">
    <w:name w:val="Default"/>
    <w:rsid w:val="00DE0D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aliases w:val="h2 Char,Paranum Char,Chpt Char,Titolo 2 Char,Reset numbering Char"/>
    <w:basedOn w:val="DefaultParagraphFont"/>
    <w:link w:val="Heading2"/>
    <w:uiPriority w:val="9"/>
    <w:rsid w:val="007737FF"/>
    <w:rPr>
      <w:rFonts w:ascii="Century Schoolbook" w:eastAsia="Times New Roman" w:hAnsi="Century Schoolbook" w:cs="Times New Roman"/>
      <w:b/>
      <w:smallCaps/>
      <w:sz w:val="20"/>
      <w:szCs w:val="24"/>
    </w:rPr>
  </w:style>
  <w:style w:type="character" w:customStyle="1" w:styleId="Heading3Char">
    <w:name w:val="Heading 3 Char"/>
    <w:aliases w:val="Centered Char,Titolo 3 Char"/>
    <w:basedOn w:val="DefaultParagraphFont"/>
    <w:link w:val="Heading3"/>
    <w:rsid w:val="007737FF"/>
    <w:rPr>
      <w:rFonts w:ascii="Century Schoolbook" w:eastAsia="Times New Roman" w:hAnsi="Century Schoolbook" w:cs="Times New Roman"/>
      <w:b/>
      <w:bCs/>
      <w:spacing w:val="20"/>
      <w:sz w:val="20"/>
      <w:szCs w:val="20"/>
    </w:rPr>
  </w:style>
  <w:style w:type="paragraph" w:customStyle="1" w:styleId="listeanumros">
    <w:name w:val="liste a numéros"/>
    <w:basedOn w:val="ListNumber"/>
    <w:link w:val="listeanumrosCar"/>
    <w:uiPriority w:val="99"/>
    <w:rsid w:val="007737FF"/>
    <w:pPr>
      <w:numPr>
        <w:numId w:val="0"/>
      </w:numPr>
      <w:tabs>
        <w:tab w:val="num" w:pos="0"/>
      </w:tabs>
      <w:overflowPunct w:val="0"/>
      <w:autoSpaceDE w:val="0"/>
      <w:autoSpaceDN w:val="0"/>
      <w:adjustRightInd w:val="0"/>
      <w:spacing w:after="80" w:line="240" w:lineRule="auto"/>
      <w:ind w:left="1077" w:hanging="150"/>
      <w:contextualSpacing w:val="0"/>
      <w:jc w:val="both"/>
      <w:textAlignment w:val="baseline"/>
    </w:pPr>
    <w:rPr>
      <w:rFonts w:ascii="Times New Roman" w:eastAsia="Times New Roman" w:hAnsi="Times New Roman" w:cs="Times New Roman"/>
      <w:spacing w:val="-5"/>
      <w:sz w:val="24"/>
      <w:szCs w:val="24"/>
      <w:lang w:eastAsia="fr-FR"/>
    </w:rPr>
  </w:style>
  <w:style w:type="character" w:customStyle="1" w:styleId="listeanumrosCar">
    <w:name w:val="liste a numéros Car"/>
    <w:link w:val="listeanumros"/>
    <w:uiPriority w:val="99"/>
    <w:locked/>
    <w:rsid w:val="007737FF"/>
    <w:rPr>
      <w:rFonts w:ascii="Times New Roman" w:eastAsia="Times New Roman" w:hAnsi="Times New Roman" w:cs="Times New Roman"/>
      <w:spacing w:val="-5"/>
      <w:sz w:val="24"/>
      <w:szCs w:val="24"/>
      <w:lang w:eastAsia="fr-FR"/>
    </w:rPr>
  </w:style>
  <w:style w:type="paragraph" w:styleId="ListNumber">
    <w:name w:val="List Number"/>
    <w:basedOn w:val="Normal"/>
    <w:uiPriority w:val="99"/>
    <w:semiHidden/>
    <w:unhideWhenUsed/>
    <w:rsid w:val="007737FF"/>
    <w:pPr>
      <w:numPr>
        <w:numId w:val="10"/>
      </w:numPr>
      <w:contextualSpacing/>
    </w:pPr>
  </w:style>
  <w:style w:type="character" w:customStyle="1" w:styleId="apple-converted-space">
    <w:name w:val="apple-converted-space"/>
    <w:basedOn w:val="DefaultParagraphFont"/>
    <w:rsid w:val="007737FF"/>
  </w:style>
  <w:style w:type="paragraph" w:customStyle="1" w:styleId="Normal1">
    <w:name w:val="Normal1"/>
    <w:basedOn w:val="Normal"/>
    <w:next w:val="Normal"/>
    <w:uiPriority w:val="99"/>
    <w:rsid w:val="005729E4"/>
    <w:pPr>
      <w:spacing w:after="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20357B"/>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0357B"/>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88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C2C"/>
  </w:style>
  <w:style w:type="paragraph" w:styleId="Footer">
    <w:name w:val="footer"/>
    <w:basedOn w:val="Normal"/>
    <w:link w:val="FooterChar"/>
    <w:uiPriority w:val="99"/>
    <w:unhideWhenUsed/>
    <w:rsid w:val="0088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Paranum,Chpt,Titolo 2,Reset numbering"/>
    <w:basedOn w:val="Normal"/>
    <w:next w:val="Normal"/>
    <w:link w:val="Heading2Char"/>
    <w:uiPriority w:val="9"/>
    <w:qFormat/>
    <w:rsid w:val="007737FF"/>
    <w:pPr>
      <w:framePr w:wrap="notBeside" w:vAnchor="text" w:hAnchor="text" w:y="1"/>
      <w:numPr>
        <w:ilvl w:val="1"/>
      </w:numPr>
      <w:overflowPunct w:val="0"/>
      <w:autoSpaceDE w:val="0"/>
      <w:autoSpaceDN w:val="0"/>
      <w:adjustRightInd w:val="0"/>
      <w:spacing w:before="240" w:after="240" w:line="240" w:lineRule="auto"/>
      <w:ind w:left="680" w:hanging="680"/>
      <w:textAlignment w:val="baseline"/>
      <w:outlineLvl w:val="1"/>
    </w:pPr>
    <w:rPr>
      <w:rFonts w:ascii="Century Schoolbook" w:eastAsia="Times New Roman" w:hAnsi="Century Schoolbook" w:cs="Times New Roman"/>
      <w:b/>
      <w:smallCaps/>
      <w:sz w:val="20"/>
      <w:szCs w:val="24"/>
    </w:rPr>
  </w:style>
  <w:style w:type="paragraph" w:styleId="Heading3">
    <w:name w:val="heading 3"/>
    <w:aliases w:val="Centered,Titolo 3"/>
    <w:basedOn w:val="Normal"/>
    <w:next w:val="Normal"/>
    <w:link w:val="Heading3Char"/>
    <w:qFormat/>
    <w:rsid w:val="007737FF"/>
    <w:pPr>
      <w:numPr>
        <w:ilvl w:val="2"/>
      </w:numPr>
      <w:spacing w:after="180" w:line="240" w:lineRule="auto"/>
      <w:outlineLvl w:val="2"/>
    </w:pPr>
    <w:rPr>
      <w:rFonts w:ascii="Century Schoolbook" w:eastAsia="Times New Roman" w:hAnsi="Century Schoolbook" w:cs="Times New Roman"/>
      <w:b/>
      <w:bCs/>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DD"/>
    <w:pPr>
      <w:ind w:left="720"/>
      <w:contextualSpacing/>
    </w:pPr>
  </w:style>
  <w:style w:type="paragraph" w:customStyle="1" w:styleId="Default">
    <w:name w:val="Default"/>
    <w:rsid w:val="00DE0D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aliases w:val="h2 Char,Paranum Char,Chpt Char,Titolo 2 Char,Reset numbering Char"/>
    <w:basedOn w:val="DefaultParagraphFont"/>
    <w:link w:val="Heading2"/>
    <w:uiPriority w:val="9"/>
    <w:rsid w:val="007737FF"/>
    <w:rPr>
      <w:rFonts w:ascii="Century Schoolbook" w:eastAsia="Times New Roman" w:hAnsi="Century Schoolbook" w:cs="Times New Roman"/>
      <w:b/>
      <w:smallCaps/>
      <w:sz w:val="20"/>
      <w:szCs w:val="24"/>
    </w:rPr>
  </w:style>
  <w:style w:type="character" w:customStyle="1" w:styleId="Heading3Char">
    <w:name w:val="Heading 3 Char"/>
    <w:aliases w:val="Centered Char,Titolo 3 Char"/>
    <w:basedOn w:val="DefaultParagraphFont"/>
    <w:link w:val="Heading3"/>
    <w:rsid w:val="007737FF"/>
    <w:rPr>
      <w:rFonts w:ascii="Century Schoolbook" w:eastAsia="Times New Roman" w:hAnsi="Century Schoolbook" w:cs="Times New Roman"/>
      <w:b/>
      <w:bCs/>
      <w:spacing w:val="20"/>
      <w:sz w:val="20"/>
      <w:szCs w:val="20"/>
    </w:rPr>
  </w:style>
  <w:style w:type="paragraph" w:customStyle="1" w:styleId="listeanumros">
    <w:name w:val="liste a numéros"/>
    <w:basedOn w:val="ListNumber"/>
    <w:link w:val="listeanumrosCar"/>
    <w:uiPriority w:val="99"/>
    <w:rsid w:val="007737FF"/>
    <w:pPr>
      <w:numPr>
        <w:numId w:val="0"/>
      </w:numPr>
      <w:tabs>
        <w:tab w:val="num" w:pos="0"/>
      </w:tabs>
      <w:overflowPunct w:val="0"/>
      <w:autoSpaceDE w:val="0"/>
      <w:autoSpaceDN w:val="0"/>
      <w:adjustRightInd w:val="0"/>
      <w:spacing w:after="80" w:line="240" w:lineRule="auto"/>
      <w:ind w:left="1077" w:hanging="150"/>
      <w:contextualSpacing w:val="0"/>
      <w:jc w:val="both"/>
      <w:textAlignment w:val="baseline"/>
    </w:pPr>
    <w:rPr>
      <w:rFonts w:ascii="Times New Roman" w:eastAsia="Times New Roman" w:hAnsi="Times New Roman" w:cs="Times New Roman"/>
      <w:spacing w:val="-5"/>
      <w:sz w:val="24"/>
      <w:szCs w:val="24"/>
      <w:lang w:eastAsia="fr-FR"/>
    </w:rPr>
  </w:style>
  <w:style w:type="character" w:customStyle="1" w:styleId="listeanumrosCar">
    <w:name w:val="liste a numéros Car"/>
    <w:link w:val="listeanumros"/>
    <w:uiPriority w:val="99"/>
    <w:locked/>
    <w:rsid w:val="007737FF"/>
    <w:rPr>
      <w:rFonts w:ascii="Times New Roman" w:eastAsia="Times New Roman" w:hAnsi="Times New Roman" w:cs="Times New Roman"/>
      <w:spacing w:val="-5"/>
      <w:sz w:val="24"/>
      <w:szCs w:val="24"/>
      <w:lang w:eastAsia="fr-FR"/>
    </w:rPr>
  </w:style>
  <w:style w:type="paragraph" w:styleId="ListNumber">
    <w:name w:val="List Number"/>
    <w:basedOn w:val="Normal"/>
    <w:uiPriority w:val="99"/>
    <w:semiHidden/>
    <w:unhideWhenUsed/>
    <w:rsid w:val="007737FF"/>
    <w:pPr>
      <w:numPr>
        <w:numId w:val="10"/>
      </w:numPr>
      <w:contextualSpacing/>
    </w:pPr>
  </w:style>
  <w:style w:type="character" w:customStyle="1" w:styleId="apple-converted-space">
    <w:name w:val="apple-converted-space"/>
    <w:basedOn w:val="DefaultParagraphFont"/>
    <w:rsid w:val="007737FF"/>
  </w:style>
  <w:style w:type="paragraph" w:customStyle="1" w:styleId="Normal1">
    <w:name w:val="Normal1"/>
    <w:basedOn w:val="Normal"/>
    <w:next w:val="Normal"/>
    <w:uiPriority w:val="99"/>
    <w:rsid w:val="005729E4"/>
    <w:pPr>
      <w:spacing w:after="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20357B"/>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0357B"/>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88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C2C"/>
  </w:style>
  <w:style w:type="paragraph" w:styleId="Footer">
    <w:name w:val="footer"/>
    <w:basedOn w:val="Normal"/>
    <w:link w:val="FooterChar"/>
    <w:uiPriority w:val="99"/>
    <w:unhideWhenUsed/>
    <w:rsid w:val="0088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Gibwa A. Kajubi</dc:creator>
  <cp:lastModifiedBy>Gibwa A. Kajubi</cp:lastModifiedBy>
  <cp:revision>2</cp:revision>
  <dcterms:created xsi:type="dcterms:W3CDTF">2012-10-30T16:08:00Z</dcterms:created>
  <dcterms:modified xsi:type="dcterms:W3CDTF">2012-10-30T16:08:00Z</dcterms:modified>
</cp:coreProperties>
</file>